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331DC" w14:textId="01A01F75" w:rsidR="00896804" w:rsidRPr="000207B0" w:rsidRDefault="00896804" w:rsidP="008D3A1A">
      <w:pPr>
        <w:jc w:val="center"/>
        <w:rPr>
          <w:b/>
          <w:sz w:val="20"/>
          <w:szCs w:val="20"/>
        </w:rPr>
      </w:pPr>
    </w:p>
    <w:p w14:paraId="367AADF1" w14:textId="77777777" w:rsidR="00A806C8" w:rsidRPr="00C3745A" w:rsidRDefault="00A806C8" w:rsidP="00A806C8">
      <w:pPr>
        <w:pStyle w:val="NoSpacing"/>
        <w:jc w:val="center"/>
        <w:rPr>
          <w:rFonts w:ascii="Arial" w:hAnsi="Arial" w:cs="Arial"/>
          <w:b/>
        </w:rPr>
      </w:pPr>
      <w:r w:rsidRPr="00C3745A">
        <w:rPr>
          <w:rFonts w:ascii="Arial" w:hAnsi="Arial" w:cs="Arial"/>
          <w:b/>
        </w:rPr>
        <w:t>2019-2020 Arts Connect Fund</w:t>
      </w:r>
    </w:p>
    <w:p w14:paraId="2C526D71" w14:textId="69992D30" w:rsidR="004443E2" w:rsidRDefault="00A806C8" w:rsidP="004443E2">
      <w:pPr>
        <w:pStyle w:val="NoSpacing"/>
        <w:jc w:val="center"/>
        <w:rPr>
          <w:rFonts w:ascii="Arial" w:hAnsi="Arial" w:cs="Arial"/>
          <w:b/>
        </w:rPr>
      </w:pPr>
      <w:r>
        <w:rPr>
          <w:rFonts w:ascii="Arial" w:hAnsi="Arial" w:cs="Arial"/>
          <w:b/>
        </w:rPr>
        <w:t xml:space="preserve">Memorandum of Understanding </w:t>
      </w:r>
      <w:r w:rsidR="004443E2">
        <w:rPr>
          <w:rFonts w:ascii="Arial" w:hAnsi="Arial" w:cs="Arial"/>
          <w:b/>
        </w:rPr>
        <w:t xml:space="preserve">Guidelines </w:t>
      </w:r>
      <w:r>
        <w:rPr>
          <w:rFonts w:ascii="Arial" w:hAnsi="Arial" w:cs="Arial"/>
          <w:b/>
        </w:rPr>
        <w:t xml:space="preserve">for </w:t>
      </w:r>
      <w:r w:rsidR="004443E2">
        <w:rPr>
          <w:rFonts w:ascii="Arial" w:hAnsi="Arial" w:cs="Arial"/>
          <w:b/>
        </w:rPr>
        <w:t xml:space="preserve">Rising </w:t>
      </w:r>
      <w:r w:rsidR="001800D1">
        <w:rPr>
          <w:rFonts w:ascii="Arial" w:hAnsi="Arial" w:cs="Arial"/>
          <w:b/>
        </w:rPr>
        <w:t>Creative</w:t>
      </w:r>
      <w:r>
        <w:rPr>
          <w:rFonts w:ascii="Arial" w:hAnsi="Arial" w:cs="Arial"/>
          <w:b/>
        </w:rPr>
        <w:t xml:space="preserve"> Campus</w:t>
      </w:r>
      <w:r w:rsidR="004443E2">
        <w:rPr>
          <w:rFonts w:ascii="Arial" w:hAnsi="Arial" w:cs="Arial"/>
          <w:b/>
        </w:rPr>
        <w:t>es</w:t>
      </w:r>
      <w:r w:rsidR="001800D1">
        <w:rPr>
          <w:rFonts w:ascii="Arial" w:hAnsi="Arial" w:cs="Arial"/>
          <w:b/>
        </w:rPr>
        <w:t xml:space="preserve"> </w:t>
      </w:r>
    </w:p>
    <w:p w14:paraId="728A9321" w14:textId="77777777" w:rsidR="00AC1DAF" w:rsidRDefault="00AC1DAF" w:rsidP="00807566">
      <w:pPr>
        <w:rPr>
          <w:rFonts w:ascii="Arial" w:hAnsi="Arial"/>
          <w:sz w:val="20"/>
          <w:szCs w:val="20"/>
        </w:rPr>
      </w:pPr>
    </w:p>
    <w:p w14:paraId="395FEB06" w14:textId="1EE24E1C" w:rsidR="00F7169D" w:rsidRDefault="00F7169D" w:rsidP="00807566">
      <w:pPr>
        <w:rPr>
          <w:rFonts w:ascii="Arial" w:hAnsi="Arial"/>
          <w:sz w:val="20"/>
          <w:szCs w:val="20"/>
        </w:rPr>
      </w:pPr>
      <w:r>
        <w:rPr>
          <w:rFonts w:ascii="Arial" w:hAnsi="Arial"/>
          <w:sz w:val="20"/>
          <w:szCs w:val="20"/>
        </w:rPr>
        <w:t>Congratulations! Due to your campus’ commitment to the arts</w:t>
      </w:r>
      <w:r w:rsidR="00C4795C">
        <w:rPr>
          <w:rFonts w:ascii="Arial" w:hAnsi="Arial"/>
          <w:sz w:val="20"/>
          <w:szCs w:val="20"/>
        </w:rPr>
        <w:t xml:space="preserve"> in hiring a new certified fine arts teacher this year,</w:t>
      </w:r>
      <w:r>
        <w:rPr>
          <w:rFonts w:ascii="Arial" w:hAnsi="Arial"/>
          <w:sz w:val="20"/>
          <w:szCs w:val="20"/>
        </w:rPr>
        <w:t xml:space="preserve"> your school has been selected to receive support from the Arts Connect Fund during the 2019-2020 academic year. We are excited to support your campu</w:t>
      </w:r>
      <w:r w:rsidR="00C4795C">
        <w:rPr>
          <w:rFonts w:ascii="Arial" w:hAnsi="Arial"/>
          <w:sz w:val="20"/>
          <w:szCs w:val="20"/>
        </w:rPr>
        <w:t>s as it flourishes into an arts-</w:t>
      </w:r>
      <w:r>
        <w:rPr>
          <w:rFonts w:ascii="Arial" w:hAnsi="Arial"/>
          <w:sz w:val="20"/>
          <w:szCs w:val="20"/>
        </w:rPr>
        <w:t>rich environment</w:t>
      </w:r>
      <w:r w:rsidR="00CC31FB">
        <w:rPr>
          <w:rFonts w:ascii="Arial" w:hAnsi="Arial"/>
          <w:sz w:val="20"/>
          <w:szCs w:val="20"/>
        </w:rPr>
        <w:t>.</w:t>
      </w:r>
    </w:p>
    <w:p w14:paraId="79CF538F" w14:textId="77777777" w:rsidR="00594518" w:rsidRPr="000207B0" w:rsidRDefault="00594518" w:rsidP="00807566">
      <w:pPr>
        <w:rPr>
          <w:rFonts w:ascii="Arial" w:hAnsi="Arial"/>
          <w:sz w:val="20"/>
          <w:szCs w:val="20"/>
        </w:rPr>
      </w:pPr>
    </w:p>
    <w:p w14:paraId="648618DA" w14:textId="69DAF4E0" w:rsidR="00807566" w:rsidRPr="000207B0" w:rsidRDefault="007E2FE1" w:rsidP="00807566">
      <w:pPr>
        <w:rPr>
          <w:rFonts w:ascii="Arial" w:hAnsi="Arial"/>
          <w:b/>
          <w:sz w:val="20"/>
          <w:szCs w:val="20"/>
        </w:rPr>
      </w:pPr>
      <w:r w:rsidRPr="000207B0">
        <w:rPr>
          <w:rFonts w:ascii="Arial" w:hAnsi="Arial"/>
          <w:b/>
          <w:sz w:val="20"/>
          <w:szCs w:val="20"/>
        </w:rPr>
        <w:t>Fund</w:t>
      </w:r>
      <w:r w:rsidR="00A867F3" w:rsidRPr="000207B0">
        <w:rPr>
          <w:rFonts w:ascii="Arial" w:hAnsi="Arial"/>
          <w:b/>
          <w:sz w:val="20"/>
          <w:szCs w:val="20"/>
        </w:rPr>
        <w:t xml:space="preserve"> Overview</w:t>
      </w:r>
      <w:r w:rsidR="00425C71">
        <w:rPr>
          <w:rFonts w:ascii="Arial" w:hAnsi="Arial"/>
          <w:b/>
          <w:sz w:val="20"/>
          <w:szCs w:val="20"/>
        </w:rPr>
        <w:t xml:space="preserve"> – More than a grant</w:t>
      </w:r>
    </w:p>
    <w:p w14:paraId="07743E16" w14:textId="5A8A91F1" w:rsidR="00807566" w:rsidRPr="000207B0" w:rsidRDefault="00B055B2" w:rsidP="00807566">
      <w:pPr>
        <w:rPr>
          <w:rFonts w:ascii="Arial" w:hAnsi="Arial"/>
          <w:sz w:val="20"/>
          <w:szCs w:val="20"/>
        </w:rPr>
      </w:pPr>
      <w:r w:rsidRPr="000207B0">
        <w:rPr>
          <w:rFonts w:ascii="Arial" w:hAnsi="Arial"/>
          <w:sz w:val="20"/>
          <w:szCs w:val="20"/>
        </w:rPr>
        <w:t xml:space="preserve">Arts </w:t>
      </w:r>
      <w:proofErr w:type="spellStart"/>
      <w:r w:rsidRPr="000207B0">
        <w:rPr>
          <w:rFonts w:ascii="Arial" w:hAnsi="Arial"/>
          <w:sz w:val="20"/>
          <w:szCs w:val="20"/>
        </w:rPr>
        <w:t>Connect</w:t>
      </w:r>
      <w:r w:rsidR="006446ED">
        <w:rPr>
          <w:rFonts w:ascii="Arial" w:hAnsi="Arial"/>
          <w:sz w:val="20"/>
          <w:szCs w:val="20"/>
        </w:rPr>
        <w:t>’s</w:t>
      </w:r>
      <w:proofErr w:type="spellEnd"/>
      <w:r w:rsidR="006446ED">
        <w:rPr>
          <w:rFonts w:ascii="Arial" w:hAnsi="Arial"/>
          <w:sz w:val="20"/>
          <w:szCs w:val="20"/>
        </w:rPr>
        <w:t xml:space="preserve"> mission is to unite</w:t>
      </w:r>
      <w:r w:rsidRPr="000207B0">
        <w:rPr>
          <w:rFonts w:ascii="Arial" w:hAnsi="Arial"/>
          <w:sz w:val="20"/>
          <w:szCs w:val="20"/>
        </w:rPr>
        <w:t xml:space="preserve"> the Greater Houston community to ensure access to high-quality arts education in creative writing, dance, music, theater and the visual arts for every studen</w:t>
      </w:r>
      <w:r w:rsidR="009405B8" w:rsidRPr="000207B0">
        <w:rPr>
          <w:rFonts w:ascii="Arial" w:hAnsi="Arial"/>
          <w:sz w:val="20"/>
          <w:szCs w:val="20"/>
        </w:rPr>
        <w:t>t.</w:t>
      </w:r>
    </w:p>
    <w:p w14:paraId="6B32D891" w14:textId="77777777" w:rsidR="00B055B2" w:rsidRPr="000207B0" w:rsidRDefault="00B055B2" w:rsidP="00807566">
      <w:pPr>
        <w:rPr>
          <w:rFonts w:ascii="Arial" w:hAnsi="Arial"/>
          <w:sz w:val="20"/>
          <w:szCs w:val="20"/>
        </w:rPr>
      </w:pPr>
    </w:p>
    <w:p w14:paraId="7DEE9F5D" w14:textId="38FFCCF9" w:rsidR="00B055B2" w:rsidRPr="000207B0" w:rsidRDefault="005A64C3" w:rsidP="00807566">
      <w:pPr>
        <w:rPr>
          <w:rFonts w:ascii="Arial" w:hAnsi="Arial"/>
          <w:sz w:val="20"/>
          <w:szCs w:val="20"/>
        </w:rPr>
      </w:pPr>
      <w:r>
        <w:rPr>
          <w:rFonts w:ascii="Arial" w:hAnsi="Arial"/>
          <w:sz w:val="20"/>
          <w:szCs w:val="20"/>
        </w:rPr>
        <w:t>In coordination with the Houston ISD Fine Arts Department</w:t>
      </w:r>
      <w:r w:rsidR="006446ED">
        <w:rPr>
          <w:rFonts w:ascii="Arial" w:hAnsi="Arial"/>
          <w:sz w:val="20"/>
          <w:szCs w:val="20"/>
        </w:rPr>
        <w:t xml:space="preserve">, </w:t>
      </w:r>
      <w:r>
        <w:rPr>
          <w:rFonts w:ascii="Arial" w:hAnsi="Arial"/>
          <w:sz w:val="20"/>
          <w:szCs w:val="20"/>
        </w:rPr>
        <w:t xml:space="preserve">the </w:t>
      </w:r>
      <w:r w:rsidR="00B055B2" w:rsidRPr="000207B0">
        <w:rPr>
          <w:rFonts w:ascii="Arial" w:hAnsi="Arial"/>
          <w:sz w:val="20"/>
          <w:szCs w:val="20"/>
        </w:rPr>
        <w:t xml:space="preserve">Arts Connect </w:t>
      </w:r>
      <w:r>
        <w:rPr>
          <w:rFonts w:ascii="Arial" w:hAnsi="Arial"/>
          <w:sz w:val="20"/>
          <w:szCs w:val="20"/>
        </w:rPr>
        <w:t xml:space="preserve">Fund </w:t>
      </w:r>
      <w:r w:rsidR="00B055B2" w:rsidRPr="000207B0">
        <w:rPr>
          <w:rFonts w:ascii="Arial" w:hAnsi="Arial"/>
          <w:sz w:val="20"/>
          <w:szCs w:val="20"/>
        </w:rPr>
        <w:t xml:space="preserve">supports the creation of an arts ecosystem where schools engage with arts </w:t>
      </w:r>
      <w:r w:rsidR="00425C71">
        <w:rPr>
          <w:rFonts w:ascii="Arial" w:hAnsi="Arial"/>
          <w:sz w:val="20"/>
          <w:szCs w:val="20"/>
        </w:rPr>
        <w:t xml:space="preserve">and culture </w:t>
      </w:r>
      <w:r w:rsidR="00B055B2" w:rsidRPr="000207B0">
        <w:rPr>
          <w:rFonts w:ascii="Arial" w:hAnsi="Arial"/>
          <w:sz w:val="20"/>
          <w:szCs w:val="20"/>
        </w:rPr>
        <w:t xml:space="preserve">organizations to facilitate programming including professional development for teachers, customized student art experiences and arts integrated curriculum. Specifically, the fund supports in-school residencies, performances on campus, field lessons/ trips and professional development for teachers with a focus on arts instruction, arts experience </w:t>
      </w:r>
      <w:r w:rsidR="00497FC3">
        <w:rPr>
          <w:rFonts w:ascii="Arial" w:hAnsi="Arial"/>
          <w:sz w:val="20"/>
          <w:szCs w:val="20"/>
        </w:rPr>
        <w:t>and/</w:t>
      </w:r>
      <w:r w:rsidR="00B055B2" w:rsidRPr="000207B0">
        <w:rPr>
          <w:rFonts w:ascii="Arial" w:hAnsi="Arial"/>
          <w:sz w:val="20"/>
          <w:szCs w:val="20"/>
        </w:rPr>
        <w:t>or arts integration.</w:t>
      </w:r>
    </w:p>
    <w:p w14:paraId="78700EA4" w14:textId="77777777" w:rsidR="00B055B2" w:rsidRPr="000207B0" w:rsidRDefault="00B055B2" w:rsidP="00807566">
      <w:pPr>
        <w:rPr>
          <w:rFonts w:ascii="Arial" w:hAnsi="Arial"/>
          <w:sz w:val="20"/>
          <w:szCs w:val="20"/>
        </w:rPr>
      </w:pPr>
    </w:p>
    <w:p w14:paraId="656149D6" w14:textId="74807CC7" w:rsidR="00BF409F" w:rsidRPr="000207B0" w:rsidRDefault="00FC061C" w:rsidP="00807566">
      <w:pPr>
        <w:rPr>
          <w:rFonts w:ascii="Arial" w:hAnsi="Arial"/>
          <w:sz w:val="20"/>
          <w:szCs w:val="20"/>
        </w:rPr>
      </w:pPr>
      <w:r w:rsidRPr="000207B0">
        <w:rPr>
          <w:rFonts w:ascii="Arial" w:hAnsi="Arial"/>
          <w:sz w:val="20"/>
          <w:szCs w:val="20"/>
        </w:rPr>
        <w:t xml:space="preserve">The </w:t>
      </w:r>
      <w:r w:rsidRPr="00884F5B">
        <w:rPr>
          <w:rFonts w:ascii="Arial" w:hAnsi="Arial"/>
          <w:sz w:val="20"/>
          <w:szCs w:val="20"/>
        </w:rPr>
        <w:t>goal of the Arts Connect Fund is to help creat</w:t>
      </w:r>
      <w:r w:rsidR="00241BC5">
        <w:rPr>
          <w:rFonts w:ascii="Arial" w:hAnsi="Arial"/>
          <w:sz w:val="20"/>
          <w:szCs w:val="20"/>
        </w:rPr>
        <w:t>e, nurture and sustain an arts-r</w:t>
      </w:r>
      <w:r w:rsidRPr="00884F5B">
        <w:rPr>
          <w:rFonts w:ascii="Arial" w:hAnsi="Arial"/>
          <w:sz w:val="20"/>
          <w:szCs w:val="20"/>
        </w:rPr>
        <w:t>ich culture across the district, including:</w:t>
      </w:r>
    </w:p>
    <w:p w14:paraId="26FD0B0D" w14:textId="3644F12C" w:rsidR="00EB7393" w:rsidRPr="000207B0" w:rsidRDefault="00EB7393" w:rsidP="00EB7393">
      <w:pPr>
        <w:pStyle w:val="ListParagraph"/>
        <w:numPr>
          <w:ilvl w:val="0"/>
          <w:numId w:val="6"/>
        </w:numPr>
        <w:rPr>
          <w:rFonts w:ascii="Arial" w:hAnsi="Arial"/>
          <w:sz w:val="20"/>
          <w:szCs w:val="20"/>
        </w:rPr>
      </w:pPr>
      <w:r w:rsidRPr="000207B0">
        <w:rPr>
          <w:rFonts w:ascii="Arial" w:hAnsi="Arial"/>
          <w:sz w:val="20"/>
          <w:szCs w:val="20"/>
        </w:rPr>
        <w:t>Expanding access to arts instruction for students in HISD to close the gap in arts equity</w:t>
      </w:r>
    </w:p>
    <w:p w14:paraId="74D7BB1F" w14:textId="77777777" w:rsidR="009123D1" w:rsidRPr="000207B0" w:rsidRDefault="009123D1" w:rsidP="009123D1">
      <w:pPr>
        <w:pStyle w:val="ListParagraph"/>
        <w:numPr>
          <w:ilvl w:val="0"/>
          <w:numId w:val="6"/>
        </w:numPr>
        <w:rPr>
          <w:rFonts w:ascii="Arial" w:hAnsi="Arial"/>
          <w:sz w:val="20"/>
          <w:szCs w:val="20"/>
        </w:rPr>
      </w:pPr>
      <w:r>
        <w:rPr>
          <w:rFonts w:ascii="Arial" w:hAnsi="Arial"/>
          <w:sz w:val="20"/>
          <w:szCs w:val="20"/>
        </w:rPr>
        <w:t>Supporting new arts teachers and programs at each campus</w:t>
      </w:r>
    </w:p>
    <w:p w14:paraId="0DB00F3B" w14:textId="3E34BB95" w:rsidR="00EB7393" w:rsidRPr="000207B0" w:rsidRDefault="00EB7393" w:rsidP="00EB7393">
      <w:pPr>
        <w:pStyle w:val="ListParagraph"/>
        <w:numPr>
          <w:ilvl w:val="0"/>
          <w:numId w:val="6"/>
        </w:numPr>
        <w:rPr>
          <w:rFonts w:ascii="Arial" w:hAnsi="Arial"/>
          <w:sz w:val="20"/>
          <w:szCs w:val="20"/>
        </w:rPr>
      </w:pPr>
      <w:r w:rsidRPr="000207B0">
        <w:rPr>
          <w:rFonts w:ascii="Arial" w:hAnsi="Arial"/>
          <w:sz w:val="20"/>
          <w:szCs w:val="20"/>
        </w:rPr>
        <w:t>Connecting schools and arts partners to build sustainable relationships</w:t>
      </w:r>
    </w:p>
    <w:p w14:paraId="0DE4FB4E" w14:textId="53A15431" w:rsidR="00EB7393" w:rsidRPr="000207B0" w:rsidRDefault="00EB7393" w:rsidP="00EB7393">
      <w:pPr>
        <w:pStyle w:val="ListParagraph"/>
        <w:numPr>
          <w:ilvl w:val="0"/>
          <w:numId w:val="6"/>
        </w:numPr>
        <w:rPr>
          <w:rFonts w:ascii="Arial" w:hAnsi="Arial"/>
          <w:sz w:val="20"/>
          <w:szCs w:val="20"/>
        </w:rPr>
      </w:pPr>
      <w:r w:rsidRPr="000207B0">
        <w:rPr>
          <w:rFonts w:ascii="Arial" w:hAnsi="Arial"/>
          <w:sz w:val="20"/>
          <w:szCs w:val="20"/>
        </w:rPr>
        <w:t>Increasing the time and resources dedicated to the arts during the school day</w:t>
      </w:r>
    </w:p>
    <w:p w14:paraId="4E41F6AE" w14:textId="3FA33653" w:rsidR="00EB7393" w:rsidRPr="000207B0" w:rsidRDefault="00EB7393" w:rsidP="00EB7393">
      <w:pPr>
        <w:pStyle w:val="ListParagraph"/>
        <w:numPr>
          <w:ilvl w:val="0"/>
          <w:numId w:val="6"/>
        </w:numPr>
        <w:rPr>
          <w:rFonts w:ascii="Arial" w:hAnsi="Arial"/>
          <w:sz w:val="20"/>
          <w:szCs w:val="20"/>
        </w:rPr>
      </w:pPr>
      <w:r w:rsidRPr="000207B0">
        <w:rPr>
          <w:rFonts w:ascii="Arial" w:hAnsi="Arial"/>
          <w:sz w:val="20"/>
          <w:szCs w:val="20"/>
        </w:rPr>
        <w:t xml:space="preserve">Building capacity of schools and arts partners to provide </w:t>
      </w:r>
      <w:r w:rsidR="00162563" w:rsidRPr="000207B0">
        <w:rPr>
          <w:rFonts w:ascii="Arial" w:hAnsi="Arial"/>
          <w:sz w:val="20"/>
          <w:szCs w:val="20"/>
        </w:rPr>
        <w:t>robust arts education opportunities</w:t>
      </w:r>
    </w:p>
    <w:p w14:paraId="14FE5234" w14:textId="63ED9875" w:rsidR="00EB7393" w:rsidRDefault="00EB7393" w:rsidP="00EB7393">
      <w:pPr>
        <w:pStyle w:val="ListParagraph"/>
        <w:numPr>
          <w:ilvl w:val="0"/>
          <w:numId w:val="6"/>
        </w:numPr>
        <w:rPr>
          <w:rFonts w:ascii="Arial" w:hAnsi="Arial"/>
          <w:sz w:val="20"/>
          <w:szCs w:val="20"/>
        </w:rPr>
      </w:pPr>
      <w:r w:rsidRPr="000207B0">
        <w:rPr>
          <w:rFonts w:ascii="Arial" w:hAnsi="Arial"/>
          <w:sz w:val="20"/>
          <w:szCs w:val="20"/>
        </w:rPr>
        <w:t>Increasing learning and understanding of arts education across multiple disciplines</w:t>
      </w:r>
    </w:p>
    <w:p w14:paraId="687ECF8F" w14:textId="4292E42E" w:rsidR="00EB7393" w:rsidRPr="000207B0" w:rsidRDefault="00EB7393" w:rsidP="00EB7393">
      <w:pPr>
        <w:pStyle w:val="ListParagraph"/>
        <w:numPr>
          <w:ilvl w:val="0"/>
          <w:numId w:val="6"/>
        </w:numPr>
        <w:rPr>
          <w:rFonts w:ascii="Arial" w:hAnsi="Arial"/>
          <w:sz w:val="20"/>
          <w:szCs w:val="20"/>
        </w:rPr>
      </w:pPr>
      <w:r w:rsidRPr="000207B0">
        <w:rPr>
          <w:rFonts w:ascii="Arial" w:hAnsi="Arial"/>
          <w:sz w:val="20"/>
          <w:szCs w:val="20"/>
        </w:rPr>
        <w:t>Demonstrating that the city of Houston is committed to inspiring bright minds through the arts</w:t>
      </w:r>
    </w:p>
    <w:p w14:paraId="3C7479ED" w14:textId="77777777" w:rsidR="00EB7393" w:rsidRPr="000207B0" w:rsidRDefault="00EB7393" w:rsidP="00EB7393">
      <w:pPr>
        <w:rPr>
          <w:rFonts w:ascii="Arial" w:hAnsi="Arial"/>
          <w:b/>
          <w:sz w:val="20"/>
          <w:szCs w:val="20"/>
        </w:rPr>
      </w:pPr>
    </w:p>
    <w:p w14:paraId="2CFEB5D8" w14:textId="3A561185" w:rsidR="00EB7393" w:rsidRPr="000207B0" w:rsidRDefault="00EB7393" w:rsidP="00EB7393">
      <w:pPr>
        <w:rPr>
          <w:rFonts w:ascii="Arial" w:hAnsi="Arial"/>
          <w:b/>
          <w:sz w:val="20"/>
          <w:szCs w:val="20"/>
        </w:rPr>
      </w:pPr>
      <w:r w:rsidRPr="000207B0">
        <w:rPr>
          <w:rFonts w:ascii="Arial" w:hAnsi="Arial"/>
          <w:b/>
          <w:sz w:val="20"/>
          <w:szCs w:val="20"/>
        </w:rPr>
        <w:t>Fund Guidelines</w:t>
      </w:r>
      <w:r w:rsidR="00425C71">
        <w:rPr>
          <w:rFonts w:ascii="Arial" w:hAnsi="Arial"/>
          <w:b/>
          <w:sz w:val="20"/>
          <w:szCs w:val="20"/>
        </w:rPr>
        <w:t xml:space="preserve"> – How it works</w:t>
      </w:r>
    </w:p>
    <w:p w14:paraId="5B765149" w14:textId="003FC181" w:rsidR="00EB7393" w:rsidRPr="000207B0" w:rsidRDefault="00882B79" w:rsidP="00EB7393">
      <w:pPr>
        <w:rPr>
          <w:rFonts w:ascii="Arial" w:hAnsi="Arial"/>
          <w:sz w:val="20"/>
          <w:szCs w:val="20"/>
        </w:rPr>
      </w:pPr>
      <w:r w:rsidRPr="000207B0">
        <w:rPr>
          <w:rFonts w:ascii="Arial" w:hAnsi="Arial"/>
          <w:sz w:val="20"/>
          <w:szCs w:val="20"/>
        </w:rPr>
        <w:t xml:space="preserve">Arts </w:t>
      </w:r>
      <w:r w:rsidR="00425C71">
        <w:rPr>
          <w:rFonts w:ascii="Arial" w:hAnsi="Arial"/>
          <w:sz w:val="20"/>
          <w:szCs w:val="20"/>
        </w:rPr>
        <w:t>Partners</w:t>
      </w:r>
      <w:r w:rsidRPr="000207B0">
        <w:rPr>
          <w:rFonts w:ascii="Arial" w:hAnsi="Arial"/>
          <w:sz w:val="20"/>
          <w:szCs w:val="20"/>
        </w:rPr>
        <w:t xml:space="preserve"> will submit proposals endorsed by the campus principal and arts liaison. </w:t>
      </w:r>
      <w:r w:rsidR="009405B8" w:rsidRPr="000207B0">
        <w:rPr>
          <w:rFonts w:ascii="Arial" w:hAnsi="Arial"/>
          <w:sz w:val="20"/>
          <w:szCs w:val="20"/>
        </w:rPr>
        <w:t>Arts Connect has allocated $2,50</w:t>
      </w:r>
      <w:r w:rsidRPr="000207B0">
        <w:rPr>
          <w:rFonts w:ascii="Arial" w:hAnsi="Arial"/>
          <w:sz w:val="20"/>
          <w:szCs w:val="20"/>
        </w:rPr>
        <w:t xml:space="preserve">0 for each </w:t>
      </w:r>
      <w:r w:rsidR="00241BC5">
        <w:rPr>
          <w:rFonts w:ascii="Arial" w:hAnsi="Arial"/>
          <w:sz w:val="20"/>
          <w:szCs w:val="20"/>
        </w:rPr>
        <w:t xml:space="preserve">Rising </w:t>
      </w:r>
      <w:r w:rsidR="00CC31FB">
        <w:rPr>
          <w:rFonts w:ascii="Arial" w:hAnsi="Arial"/>
          <w:sz w:val="20"/>
          <w:szCs w:val="20"/>
        </w:rPr>
        <w:t>Creative</w:t>
      </w:r>
      <w:r w:rsidRPr="000207B0">
        <w:rPr>
          <w:rFonts w:ascii="Arial" w:hAnsi="Arial"/>
          <w:sz w:val="20"/>
          <w:szCs w:val="20"/>
        </w:rPr>
        <w:t xml:space="preserve"> Campus</w:t>
      </w:r>
      <w:r w:rsidR="00CB4FB6" w:rsidRPr="000207B0">
        <w:rPr>
          <w:rStyle w:val="FootnoteReference"/>
          <w:rFonts w:ascii="Arial" w:hAnsi="Arial"/>
          <w:sz w:val="20"/>
          <w:szCs w:val="20"/>
        </w:rPr>
        <w:footnoteReference w:id="1"/>
      </w:r>
      <w:r w:rsidRPr="000207B0">
        <w:rPr>
          <w:rFonts w:ascii="Arial" w:hAnsi="Arial"/>
          <w:sz w:val="20"/>
          <w:szCs w:val="20"/>
        </w:rPr>
        <w:t xml:space="preserve"> through the Fund to deliver arts experiences, arts instruction and arts integration to selected Houston ISD campuses during the 2019-2020 school year.</w:t>
      </w:r>
    </w:p>
    <w:p w14:paraId="5577C9C5" w14:textId="77777777" w:rsidR="00B26A26" w:rsidRPr="000207B0" w:rsidRDefault="00B26A26" w:rsidP="00EB7393">
      <w:pPr>
        <w:rPr>
          <w:rFonts w:ascii="Arial" w:hAnsi="Arial"/>
          <w:sz w:val="20"/>
          <w:szCs w:val="20"/>
        </w:rPr>
      </w:pPr>
    </w:p>
    <w:p w14:paraId="378FCCDF" w14:textId="14C1FA71" w:rsidR="00882B79" w:rsidRPr="000207B0" w:rsidRDefault="00882B79" w:rsidP="00EB7393">
      <w:pPr>
        <w:rPr>
          <w:rFonts w:ascii="Arial" w:hAnsi="Arial"/>
          <w:sz w:val="20"/>
          <w:szCs w:val="20"/>
        </w:rPr>
      </w:pPr>
      <w:r w:rsidRPr="000207B0">
        <w:rPr>
          <w:rFonts w:ascii="Arial" w:hAnsi="Arial"/>
          <w:sz w:val="20"/>
          <w:szCs w:val="20"/>
        </w:rPr>
        <w:t>General Guidelines</w:t>
      </w:r>
    </w:p>
    <w:p w14:paraId="4E405E51" w14:textId="175C2687" w:rsidR="00841ABD" w:rsidRPr="000207B0" w:rsidRDefault="00841ABD" w:rsidP="00841ABD">
      <w:pPr>
        <w:pStyle w:val="ListParagraph"/>
        <w:numPr>
          <w:ilvl w:val="0"/>
          <w:numId w:val="7"/>
        </w:numPr>
        <w:rPr>
          <w:rFonts w:ascii="Arial" w:hAnsi="Arial"/>
          <w:sz w:val="20"/>
          <w:szCs w:val="20"/>
        </w:rPr>
      </w:pPr>
      <w:r w:rsidRPr="000207B0">
        <w:rPr>
          <w:rFonts w:ascii="Arial" w:hAnsi="Arial"/>
          <w:sz w:val="20"/>
          <w:szCs w:val="20"/>
        </w:rPr>
        <w:t>Each campus is encouraged to engage with as many Arts Partners</w:t>
      </w:r>
      <w:r w:rsidR="005808E3" w:rsidRPr="000207B0">
        <w:rPr>
          <w:rStyle w:val="FootnoteReference"/>
          <w:rFonts w:ascii="Arial" w:hAnsi="Arial"/>
          <w:sz w:val="20"/>
          <w:szCs w:val="20"/>
        </w:rPr>
        <w:footnoteReference w:id="2"/>
      </w:r>
      <w:r w:rsidRPr="000207B0">
        <w:rPr>
          <w:rFonts w:ascii="Arial" w:hAnsi="Arial"/>
          <w:sz w:val="20"/>
          <w:szCs w:val="20"/>
        </w:rPr>
        <w:t xml:space="preserve"> as befits campus need</w:t>
      </w:r>
      <w:r w:rsidR="00A867F3" w:rsidRPr="000207B0">
        <w:rPr>
          <w:rFonts w:ascii="Arial" w:hAnsi="Arial"/>
          <w:sz w:val="20"/>
          <w:szCs w:val="20"/>
        </w:rPr>
        <w:t>.</w:t>
      </w:r>
    </w:p>
    <w:p w14:paraId="443DB01F" w14:textId="171D82BB" w:rsidR="00841ABD" w:rsidRPr="000207B0" w:rsidRDefault="00841ABD" w:rsidP="00841ABD">
      <w:pPr>
        <w:pStyle w:val="ListParagraph"/>
        <w:numPr>
          <w:ilvl w:val="0"/>
          <w:numId w:val="7"/>
        </w:numPr>
        <w:rPr>
          <w:rFonts w:ascii="Arial" w:hAnsi="Arial"/>
          <w:sz w:val="20"/>
          <w:szCs w:val="20"/>
        </w:rPr>
      </w:pPr>
      <w:r w:rsidRPr="000207B0">
        <w:rPr>
          <w:rFonts w:ascii="Arial" w:hAnsi="Arial"/>
          <w:sz w:val="20"/>
          <w:szCs w:val="20"/>
        </w:rPr>
        <w:t xml:space="preserve">Funds </w:t>
      </w:r>
      <w:r w:rsidR="00CC31FB">
        <w:rPr>
          <w:rFonts w:ascii="Arial" w:hAnsi="Arial"/>
          <w:sz w:val="20"/>
          <w:szCs w:val="20"/>
        </w:rPr>
        <w:t>cannot</w:t>
      </w:r>
      <w:r w:rsidRPr="000207B0">
        <w:rPr>
          <w:rFonts w:ascii="Arial" w:hAnsi="Arial"/>
          <w:sz w:val="20"/>
          <w:szCs w:val="20"/>
        </w:rPr>
        <w:t xml:space="preserve"> be used to replace line items in existing school or district budgets.</w:t>
      </w:r>
    </w:p>
    <w:p w14:paraId="7709FC9C" w14:textId="066E8507" w:rsidR="00841ABD" w:rsidRPr="000207B0" w:rsidRDefault="00896804" w:rsidP="00841ABD">
      <w:pPr>
        <w:pStyle w:val="ListParagraph"/>
        <w:numPr>
          <w:ilvl w:val="0"/>
          <w:numId w:val="7"/>
        </w:numPr>
        <w:rPr>
          <w:rFonts w:ascii="Arial" w:hAnsi="Arial"/>
          <w:sz w:val="20"/>
          <w:szCs w:val="20"/>
        </w:rPr>
      </w:pPr>
      <w:r w:rsidRPr="000207B0">
        <w:rPr>
          <w:rFonts w:ascii="Arial" w:hAnsi="Arial"/>
          <w:sz w:val="20"/>
          <w:szCs w:val="20"/>
        </w:rPr>
        <w:t>Funds are</w:t>
      </w:r>
      <w:r w:rsidR="00841ABD" w:rsidRPr="000207B0">
        <w:rPr>
          <w:rFonts w:ascii="Arial" w:hAnsi="Arial"/>
          <w:sz w:val="20"/>
          <w:szCs w:val="20"/>
        </w:rPr>
        <w:t xml:space="preserve"> intended to extend or complement existing resources.</w:t>
      </w:r>
    </w:p>
    <w:p w14:paraId="22B3455B" w14:textId="58F209D3" w:rsidR="00882B79" w:rsidRPr="000207B0" w:rsidRDefault="00841ABD" w:rsidP="00841ABD">
      <w:pPr>
        <w:pStyle w:val="ListParagraph"/>
        <w:numPr>
          <w:ilvl w:val="0"/>
          <w:numId w:val="7"/>
        </w:numPr>
        <w:rPr>
          <w:rFonts w:ascii="Arial" w:hAnsi="Arial"/>
          <w:sz w:val="20"/>
          <w:szCs w:val="20"/>
        </w:rPr>
      </w:pPr>
      <w:r w:rsidRPr="000207B0">
        <w:rPr>
          <w:rFonts w:ascii="Arial" w:hAnsi="Arial"/>
          <w:sz w:val="20"/>
          <w:szCs w:val="20"/>
        </w:rPr>
        <w:t xml:space="preserve">Programs must take place during regular </w:t>
      </w:r>
      <w:r w:rsidR="00896804" w:rsidRPr="000207B0">
        <w:rPr>
          <w:rFonts w:ascii="Arial" w:hAnsi="Arial"/>
          <w:sz w:val="20"/>
          <w:szCs w:val="20"/>
        </w:rPr>
        <w:t>school hours. Funding for after-school programs would only be considered if it is an extension of during the school day. For resources concerning funding for out-of-school programs, see the Harris County Department of Education or Out 2 Learn.</w:t>
      </w:r>
    </w:p>
    <w:p w14:paraId="419DC450" w14:textId="45403CA1" w:rsidR="00A867F3" w:rsidRPr="00241BC5" w:rsidRDefault="00A867F3" w:rsidP="00841ABD">
      <w:pPr>
        <w:pStyle w:val="ListParagraph"/>
        <w:numPr>
          <w:ilvl w:val="0"/>
          <w:numId w:val="7"/>
        </w:numPr>
        <w:rPr>
          <w:rFonts w:ascii="Arial" w:hAnsi="Arial"/>
          <w:sz w:val="20"/>
          <w:szCs w:val="20"/>
        </w:rPr>
      </w:pPr>
      <w:r w:rsidRPr="00241BC5">
        <w:rPr>
          <w:rFonts w:ascii="Arial" w:hAnsi="Arial"/>
          <w:sz w:val="20"/>
          <w:szCs w:val="20"/>
        </w:rPr>
        <w:t>Transportation costs for arts related field trips may not a</w:t>
      </w:r>
      <w:r w:rsidR="00E733E8" w:rsidRPr="00241BC5">
        <w:rPr>
          <w:rFonts w:ascii="Arial" w:hAnsi="Arial"/>
          <w:sz w:val="20"/>
          <w:szCs w:val="20"/>
        </w:rPr>
        <w:t>ccount for more than 20% of total fund allocation</w:t>
      </w:r>
      <w:r w:rsidRPr="00241BC5">
        <w:rPr>
          <w:rFonts w:ascii="Arial" w:hAnsi="Arial"/>
          <w:sz w:val="20"/>
          <w:szCs w:val="20"/>
        </w:rPr>
        <w:t>.</w:t>
      </w:r>
    </w:p>
    <w:p w14:paraId="303A960E" w14:textId="77777777" w:rsidR="00594518" w:rsidRPr="000207B0" w:rsidRDefault="00594518" w:rsidP="00807566">
      <w:pPr>
        <w:rPr>
          <w:rFonts w:ascii="Arial" w:hAnsi="Arial"/>
          <w:b/>
          <w:sz w:val="20"/>
          <w:szCs w:val="20"/>
        </w:rPr>
      </w:pPr>
    </w:p>
    <w:p w14:paraId="3FB8E869" w14:textId="3B06B45E" w:rsidR="00807566" w:rsidRPr="000207B0" w:rsidRDefault="00BB160C" w:rsidP="00807566">
      <w:pPr>
        <w:rPr>
          <w:rFonts w:ascii="Arial" w:hAnsi="Arial"/>
          <w:b/>
          <w:sz w:val="20"/>
          <w:szCs w:val="20"/>
        </w:rPr>
      </w:pPr>
      <w:r>
        <w:rPr>
          <w:rFonts w:ascii="Arial" w:hAnsi="Arial"/>
          <w:b/>
          <w:sz w:val="20"/>
          <w:szCs w:val="20"/>
        </w:rPr>
        <w:t>Campus Requirements</w:t>
      </w:r>
      <w:r w:rsidR="00425C71">
        <w:rPr>
          <w:rFonts w:ascii="Arial" w:hAnsi="Arial"/>
          <w:b/>
          <w:sz w:val="20"/>
          <w:szCs w:val="20"/>
        </w:rPr>
        <w:t xml:space="preserve"> – Building sustainable relationships </w:t>
      </w:r>
      <w:r>
        <w:rPr>
          <w:rFonts w:ascii="Arial" w:hAnsi="Arial"/>
          <w:b/>
          <w:sz w:val="20"/>
          <w:szCs w:val="20"/>
        </w:rPr>
        <w:t xml:space="preserve"> </w:t>
      </w:r>
    </w:p>
    <w:p w14:paraId="7251715A" w14:textId="28EF11DC" w:rsidR="000B78F7" w:rsidRPr="000207B0" w:rsidRDefault="000B78F7" w:rsidP="00807566">
      <w:pPr>
        <w:rPr>
          <w:rFonts w:ascii="Arial" w:hAnsi="Arial"/>
          <w:sz w:val="20"/>
          <w:szCs w:val="20"/>
        </w:rPr>
      </w:pPr>
      <w:r w:rsidRPr="000207B0">
        <w:rPr>
          <w:rFonts w:ascii="Arial" w:hAnsi="Arial"/>
          <w:sz w:val="20"/>
          <w:szCs w:val="20"/>
        </w:rPr>
        <w:t xml:space="preserve">In order to participate in the 2019-2020 Arts Connect Fund, </w:t>
      </w:r>
      <w:r w:rsidR="00241BC5">
        <w:rPr>
          <w:rFonts w:ascii="Arial" w:hAnsi="Arial"/>
          <w:sz w:val="20"/>
          <w:szCs w:val="20"/>
        </w:rPr>
        <w:t xml:space="preserve">Rising </w:t>
      </w:r>
      <w:r w:rsidR="00CC31FB">
        <w:rPr>
          <w:rFonts w:ascii="Arial" w:hAnsi="Arial"/>
          <w:sz w:val="20"/>
          <w:szCs w:val="20"/>
        </w:rPr>
        <w:t>Creative C</w:t>
      </w:r>
      <w:r w:rsidRPr="000207B0">
        <w:rPr>
          <w:rFonts w:ascii="Arial" w:hAnsi="Arial"/>
          <w:sz w:val="20"/>
          <w:szCs w:val="20"/>
        </w:rPr>
        <w:t>ampuses agree to provide the following:</w:t>
      </w:r>
    </w:p>
    <w:p w14:paraId="39767452" w14:textId="77777777" w:rsidR="000B78F7" w:rsidRPr="000207B0" w:rsidRDefault="000B78F7" w:rsidP="00807566">
      <w:pPr>
        <w:rPr>
          <w:rFonts w:ascii="Arial" w:hAnsi="Arial"/>
          <w:sz w:val="20"/>
          <w:szCs w:val="20"/>
        </w:rPr>
      </w:pPr>
    </w:p>
    <w:p w14:paraId="6A03F837" w14:textId="14135DF0" w:rsidR="000207B0" w:rsidRPr="00BB160C" w:rsidRDefault="00BB160C" w:rsidP="00807566">
      <w:pPr>
        <w:rPr>
          <w:rFonts w:ascii="Arial" w:hAnsi="Arial"/>
          <w:sz w:val="20"/>
          <w:szCs w:val="20"/>
        </w:rPr>
      </w:pPr>
      <w:r w:rsidRPr="00BB160C">
        <w:rPr>
          <w:rFonts w:ascii="Arial" w:hAnsi="Arial"/>
          <w:sz w:val="20"/>
          <w:szCs w:val="20"/>
        </w:rPr>
        <w:t xml:space="preserve">1. </w:t>
      </w:r>
      <w:r w:rsidR="00BF409F" w:rsidRPr="00BB160C">
        <w:rPr>
          <w:rFonts w:ascii="Arial" w:hAnsi="Arial"/>
          <w:sz w:val="20"/>
          <w:szCs w:val="20"/>
          <w:u w:val="single"/>
        </w:rPr>
        <w:t>Principal</w:t>
      </w:r>
      <w:r w:rsidR="007E2FE1" w:rsidRPr="00BB160C">
        <w:rPr>
          <w:rFonts w:ascii="Arial" w:hAnsi="Arial"/>
          <w:sz w:val="20"/>
          <w:szCs w:val="20"/>
          <w:u w:val="single"/>
        </w:rPr>
        <w:t xml:space="preserve"> Leadership</w:t>
      </w:r>
      <w:r w:rsidR="00BF409F" w:rsidRPr="00BB160C">
        <w:rPr>
          <w:rFonts w:ascii="Arial" w:hAnsi="Arial"/>
          <w:sz w:val="20"/>
          <w:szCs w:val="20"/>
        </w:rPr>
        <w:t xml:space="preserve"> </w:t>
      </w:r>
    </w:p>
    <w:p w14:paraId="0D49A001" w14:textId="35564E2B" w:rsidR="00BF409F" w:rsidRPr="000207B0" w:rsidRDefault="00BF409F" w:rsidP="00807566">
      <w:pPr>
        <w:rPr>
          <w:rFonts w:ascii="Arial" w:hAnsi="Arial"/>
          <w:sz w:val="20"/>
          <w:szCs w:val="20"/>
        </w:rPr>
      </w:pPr>
      <w:r w:rsidRPr="000207B0">
        <w:rPr>
          <w:rFonts w:ascii="Arial" w:hAnsi="Arial"/>
          <w:sz w:val="20"/>
          <w:szCs w:val="20"/>
        </w:rPr>
        <w:t>Campus principals exhibit their commitment to fostering an arts-rich campus by:</w:t>
      </w:r>
    </w:p>
    <w:p w14:paraId="47F424D8" w14:textId="768CEDE7" w:rsidR="00BF409F" w:rsidRPr="00241BC5" w:rsidRDefault="00BF409F" w:rsidP="00BF409F">
      <w:pPr>
        <w:pStyle w:val="ListParagraph"/>
        <w:numPr>
          <w:ilvl w:val="0"/>
          <w:numId w:val="4"/>
        </w:numPr>
        <w:rPr>
          <w:rFonts w:ascii="Arial" w:hAnsi="Arial"/>
          <w:b/>
          <w:sz w:val="20"/>
          <w:szCs w:val="20"/>
        </w:rPr>
      </w:pPr>
      <w:r w:rsidRPr="00241BC5">
        <w:rPr>
          <w:rFonts w:ascii="Arial" w:hAnsi="Arial"/>
          <w:sz w:val="20"/>
          <w:szCs w:val="20"/>
        </w:rPr>
        <w:t xml:space="preserve">Attending an annual Arts Connect </w:t>
      </w:r>
      <w:r w:rsidR="005A64C3" w:rsidRPr="00241BC5">
        <w:rPr>
          <w:rFonts w:ascii="Arial" w:hAnsi="Arial"/>
          <w:sz w:val="20"/>
          <w:szCs w:val="20"/>
        </w:rPr>
        <w:t>Orientation</w:t>
      </w:r>
      <w:r w:rsidR="00DD0B58" w:rsidRPr="00241BC5">
        <w:rPr>
          <w:rFonts w:ascii="Arial" w:hAnsi="Arial"/>
          <w:sz w:val="20"/>
          <w:szCs w:val="20"/>
        </w:rPr>
        <w:t xml:space="preserve"> </w:t>
      </w:r>
      <w:r w:rsidR="00594518" w:rsidRPr="00241BC5">
        <w:rPr>
          <w:rFonts w:ascii="Arial" w:hAnsi="Arial"/>
          <w:sz w:val="20"/>
          <w:szCs w:val="20"/>
        </w:rPr>
        <w:t xml:space="preserve">and a communitywide Open House to be held </w:t>
      </w:r>
      <w:r w:rsidR="005A64C3" w:rsidRPr="00241BC5">
        <w:rPr>
          <w:rFonts w:ascii="Arial" w:hAnsi="Arial"/>
          <w:b/>
          <w:sz w:val="20"/>
          <w:szCs w:val="20"/>
        </w:rPr>
        <w:t>Wednesday, September 18</w:t>
      </w:r>
      <w:r w:rsidR="005A64C3" w:rsidRPr="00241BC5">
        <w:rPr>
          <w:rFonts w:ascii="Arial" w:hAnsi="Arial"/>
          <w:b/>
          <w:sz w:val="20"/>
          <w:szCs w:val="20"/>
          <w:vertAlign w:val="superscript"/>
        </w:rPr>
        <w:t>th</w:t>
      </w:r>
      <w:r w:rsidR="005A64C3" w:rsidRPr="00241BC5">
        <w:rPr>
          <w:rFonts w:ascii="Arial" w:hAnsi="Arial"/>
          <w:b/>
          <w:sz w:val="20"/>
          <w:szCs w:val="20"/>
        </w:rPr>
        <w:t xml:space="preserve"> from 4:30-6:30pm</w:t>
      </w:r>
    </w:p>
    <w:p w14:paraId="1C086B60" w14:textId="034ADE60" w:rsidR="00FC061C" w:rsidRPr="00680427" w:rsidRDefault="00FC061C" w:rsidP="00680427">
      <w:pPr>
        <w:pStyle w:val="ListParagraph"/>
        <w:numPr>
          <w:ilvl w:val="0"/>
          <w:numId w:val="4"/>
        </w:numPr>
        <w:rPr>
          <w:rFonts w:ascii="Arial" w:hAnsi="Arial"/>
          <w:sz w:val="20"/>
          <w:szCs w:val="20"/>
          <w:u w:val="single"/>
        </w:rPr>
      </w:pPr>
      <w:r w:rsidRPr="00884F5B">
        <w:rPr>
          <w:rFonts w:ascii="Arial" w:hAnsi="Arial"/>
          <w:sz w:val="20"/>
          <w:szCs w:val="20"/>
        </w:rPr>
        <w:t>Selecting a campus Arts Liaison</w:t>
      </w:r>
      <w:r w:rsidR="00241BC5">
        <w:rPr>
          <w:rFonts w:ascii="Arial" w:hAnsi="Arial"/>
          <w:sz w:val="20"/>
          <w:szCs w:val="20"/>
        </w:rPr>
        <w:t xml:space="preserve"> </w:t>
      </w:r>
      <w:r w:rsidR="00680427">
        <w:rPr>
          <w:rFonts w:ascii="Arial" w:hAnsi="Arial"/>
          <w:sz w:val="20"/>
          <w:szCs w:val="20"/>
        </w:rPr>
        <w:t>and supporting the Liaison in</w:t>
      </w:r>
      <w:r w:rsidR="00241BC5" w:rsidRPr="000207B0">
        <w:rPr>
          <w:rFonts w:ascii="Arial" w:hAnsi="Arial"/>
          <w:sz w:val="20"/>
          <w:szCs w:val="20"/>
        </w:rPr>
        <w:t xml:space="preserve"> the coordination of arts experiences, arts instruction and/or arts integration programs </w:t>
      </w:r>
    </w:p>
    <w:p w14:paraId="39F607B2" w14:textId="51D760E4" w:rsidR="00241BC5" w:rsidRPr="00425C71" w:rsidRDefault="00241BC5" w:rsidP="00241BC5">
      <w:pPr>
        <w:pStyle w:val="ListParagraph"/>
        <w:numPr>
          <w:ilvl w:val="0"/>
          <w:numId w:val="4"/>
        </w:numPr>
        <w:rPr>
          <w:rFonts w:ascii="Arial" w:hAnsi="Arial"/>
          <w:sz w:val="20"/>
          <w:szCs w:val="20"/>
          <w:u w:val="single"/>
        </w:rPr>
      </w:pPr>
      <w:r>
        <w:rPr>
          <w:rFonts w:ascii="Arial" w:hAnsi="Arial"/>
          <w:sz w:val="20"/>
          <w:szCs w:val="20"/>
        </w:rPr>
        <w:t>Work</w:t>
      </w:r>
      <w:r w:rsidR="00680427">
        <w:rPr>
          <w:rFonts w:ascii="Arial" w:hAnsi="Arial"/>
          <w:sz w:val="20"/>
          <w:szCs w:val="20"/>
        </w:rPr>
        <w:t>ing</w:t>
      </w:r>
      <w:r>
        <w:rPr>
          <w:rFonts w:ascii="Arial" w:hAnsi="Arial"/>
          <w:sz w:val="20"/>
          <w:szCs w:val="20"/>
        </w:rPr>
        <w:t xml:space="preserve"> together with the HISD Fine Arts Department to </w:t>
      </w:r>
      <w:r w:rsidR="00680427" w:rsidRPr="000207B0">
        <w:rPr>
          <w:rFonts w:ascii="Arial" w:hAnsi="Arial"/>
          <w:sz w:val="20"/>
          <w:szCs w:val="20"/>
        </w:rPr>
        <w:t xml:space="preserve">identify existing gaps at the campus </w:t>
      </w:r>
      <w:r w:rsidR="00680427">
        <w:rPr>
          <w:rFonts w:ascii="Arial" w:hAnsi="Arial"/>
          <w:sz w:val="20"/>
          <w:szCs w:val="20"/>
        </w:rPr>
        <w:t xml:space="preserve">and creating a </w:t>
      </w:r>
      <w:r>
        <w:rPr>
          <w:rFonts w:ascii="Arial" w:hAnsi="Arial"/>
          <w:sz w:val="20"/>
          <w:szCs w:val="20"/>
        </w:rPr>
        <w:t>plan that support</w:t>
      </w:r>
      <w:r w:rsidR="00680427">
        <w:rPr>
          <w:rFonts w:ascii="Arial" w:hAnsi="Arial"/>
          <w:sz w:val="20"/>
          <w:szCs w:val="20"/>
        </w:rPr>
        <w:t>s</w:t>
      </w:r>
      <w:r>
        <w:rPr>
          <w:rFonts w:ascii="Arial" w:hAnsi="Arial"/>
          <w:sz w:val="20"/>
          <w:szCs w:val="20"/>
        </w:rPr>
        <w:t xml:space="preserve"> the short and long term goals of your campus</w:t>
      </w:r>
    </w:p>
    <w:p w14:paraId="2F85041A" w14:textId="04DBA5BE" w:rsidR="00BF409F" w:rsidRPr="000207B0" w:rsidRDefault="00BF409F" w:rsidP="00BF409F">
      <w:pPr>
        <w:pStyle w:val="ListParagraph"/>
        <w:numPr>
          <w:ilvl w:val="0"/>
          <w:numId w:val="4"/>
        </w:numPr>
        <w:rPr>
          <w:rFonts w:ascii="Arial" w:hAnsi="Arial"/>
          <w:sz w:val="20"/>
          <w:szCs w:val="20"/>
        </w:rPr>
      </w:pPr>
      <w:r w:rsidRPr="000207B0">
        <w:rPr>
          <w:rFonts w:ascii="Arial" w:hAnsi="Arial"/>
          <w:sz w:val="20"/>
          <w:szCs w:val="20"/>
        </w:rPr>
        <w:t xml:space="preserve">Maintaining open </w:t>
      </w:r>
      <w:r w:rsidR="00396B05" w:rsidRPr="000207B0">
        <w:rPr>
          <w:rFonts w:ascii="Arial" w:hAnsi="Arial"/>
          <w:sz w:val="20"/>
          <w:szCs w:val="20"/>
        </w:rPr>
        <w:t xml:space="preserve">and responsive </w:t>
      </w:r>
      <w:r w:rsidRPr="000207B0">
        <w:rPr>
          <w:rFonts w:ascii="Arial" w:hAnsi="Arial"/>
          <w:sz w:val="20"/>
          <w:szCs w:val="20"/>
        </w:rPr>
        <w:t xml:space="preserve">lines of communication between the campus, Arts Connect and </w:t>
      </w:r>
      <w:r w:rsidR="00396B05" w:rsidRPr="000207B0">
        <w:rPr>
          <w:rFonts w:ascii="Arial" w:hAnsi="Arial"/>
          <w:sz w:val="20"/>
          <w:szCs w:val="20"/>
        </w:rPr>
        <w:t>Arts Partners</w:t>
      </w:r>
    </w:p>
    <w:p w14:paraId="1331DEDA" w14:textId="77777777" w:rsidR="00425C71" w:rsidRDefault="00425C71" w:rsidP="00425C71">
      <w:pPr>
        <w:rPr>
          <w:rFonts w:ascii="Arial" w:hAnsi="Arial"/>
          <w:sz w:val="20"/>
          <w:szCs w:val="20"/>
          <w:u w:val="single"/>
        </w:rPr>
      </w:pPr>
    </w:p>
    <w:p w14:paraId="4EACFEBE" w14:textId="77777777" w:rsidR="00680427" w:rsidRDefault="00680427" w:rsidP="00425C71">
      <w:pPr>
        <w:rPr>
          <w:rFonts w:ascii="Arial" w:hAnsi="Arial"/>
          <w:sz w:val="20"/>
          <w:szCs w:val="20"/>
          <w:u w:val="single"/>
        </w:rPr>
      </w:pPr>
    </w:p>
    <w:p w14:paraId="5596C768" w14:textId="77777777" w:rsidR="00C74D66" w:rsidRPr="00425C71" w:rsidRDefault="00C74D66" w:rsidP="00425C71">
      <w:pPr>
        <w:rPr>
          <w:rFonts w:ascii="Arial" w:hAnsi="Arial"/>
          <w:sz w:val="20"/>
          <w:szCs w:val="20"/>
          <w:u w:val="single"/>
        </w:rPr>
      </w:pPr>
    </w:p>
    <w:p w14:paraId="30091CD3" w14:textId="4607802D" w:rsidR="000207B0" w:rsidRPr="00BB160C" w:rsidRDefault="00BB160C" w:rsidP="00807566">
      <w:pPr>
        <w:rPr>
          <w:rFonts w:ascii="Arial" w:hAnsi="Arial"/>
          <w:sz w:val="20"/>
          <w:szCs w:val="20"/>
        </w:rPr>
      </w:pPr>
      <w:r w:rsidRPr="00BB160C">
        <w:rPr>
          <w:rFonts w:ascii="Arial" w:hAnsi="Arial"/>
          <w:sz w:val="20"/>
          <w:szCs w:val="20"/>
        </w:rPr>
        <w:lastRenderedPageBreak/>
        <w:t xml:space="preserve">2. </w:t>
      </w:r>
      <w:r w:rsidR="007E2FE1" w:rsidRPr="00BB160C">
        <w:rPr>
          <w:rFonts w:ascii="Arial" w:hAnsi="Arial"/>
          <w:sz w:val="20"/>
          <w:szCs w:val="20"/>
          <w:u w:val="single"/>
        </w:rPr>
        <w:t>Liaison Coordination</w:t>
      </w:r>
    </w:p>
    <w:p w14:paraId="5B80BB07" w14:textId="0E0A1833" w:rsidR="00807566" w:rsidRPr="000207B0" w:rsidRDefault="000207B0" w:rsidP="00807566">
      <w:pPr>
        <w:rPr>
          <w:rFonts w:ascii="Arial" w:hAnsi="Arial"/>
          <w:sz w:val="20"/>
          <w:szCs w:val="20"/>
        </w:rPr>
      </w:pPr>
      <w:r>
        <w:rPr>
          <w:rFonts w:ascii="Arial" w:hAnsi="Arial"/>
          <w:sz w:val="20"/>
          <w:szCs w:val="20"/>
        </w:rPr>
        <w:t>T</w:t>
      </w:r>
      <w:r w:rsidR="00396B05" w:rsidRPr="000207B0">
        <w:rPr>
          <w:rFonts w:ascii="Arial" w:hAnsi="Arial"/>
          <w:sz w:val="20"/>
          <w:szCs w:val="20"/>
        </w:rPr>
        <w:t xml:space="preserve">he Arts Liaison, appointed by campus </w:t>
      </w:r>
      <w:r>
        <w:rPr>
          <w:rFonts w:ascii="Arial" w:hAnsi="Arial"/>
          <w:sz w:val="20"/>
          <w:szCs w:val="20"/>
        </w:rPr>
        <w:t>principal</w:t>
      </w:r>
      <w:r w:rsidR="00396B05" w:rsidRPr="000207B0">
        <w:rPr>
          <w:rFonts w:ascii="Arial" w:hAnsi="Arial"/>
          <w:sz w:val="20"/>
          <w:szCs w:val="20"/>
        </w:rPr>
        <w:t>, will serve as a champion for an arts-rich campus by:</w:t>
      </w:r>
    </w:p>
    <w:p w14:paraId="6AE15180" w14:textId="77777777" w:rsidR="00680427" w:rsidRPr="00241BC5" w:rsidRDefault="00680427" w:rsidP="00680427">
      <w:pPr>
        <w:pStyle w:val="ListParagraph"/>
        <w:numPr>
          <w:ilvl w:val="0"/>
          <w:numId w:val="5"/>
        </w:numPr>
        <w:rPr>
          <w:rFonts w:ascii="Arial" w:hAnsi="Arial"/>
          <w:b/>
          <w:sz w:val="20"/>
          <w:szCs w:val="20"/>
        </w:rPr>
      </w:pPr>
      <w:r w:rsidRPr="00241BC5">
        <w:rPr>
          <w:rFonts w:ascii="Arial" w:hAnsi="Arial"/>
          <w:sz w:val="20"/>
          <w:szCs w:val="20"/>
        </w:rPr>
        <w:t xml:space="preserve">Attending an annual Arts Connect Orientation and a communitywide Open House to be held </w:t>
      </w:r>
      <w:r w:rsidRPr="00241BC5">
        <w:rPr>
          <w:rFonts w:ascii="Arial" w:hAnsi="Arial"/>
          <w:b/>
          <w:sz w:val="20"/>
          <w:szCs w:val="20"/>
        </w:rPr>
        <w:t>Wednesday, September 18</w:t>
      </w:r>
      <w:r w:rsidRPr="00241BC5">
        <w:rPr>
          <w:rFonts w:ascii="Arial" w:hAnsi="Arial"/>
          <w:b/>
          <w:sz w:val="20"/>
          <w:szCs w:val="20"/>
          <w:vertAlign w:val="superscript"/>
        </w:rPr>
        <w:t>th</w:t>
      </w:r>
      <w:r w:rsidRPr="00241BC5">
        <w:rPr>
          <w:rFonts w:ascii="Arial" w:hAnsi="Arial"/>
          <w:b/>
          <w:sz w:val="20"/>
          <w:szCs w:val="20"/>
        </w:rPr>
        <w:t xml:space="preserve"> from 4:30-6:30pm</w:t>
      </w:r>
    </w:p>
    <w:p w14:paraId="6D962ED4" w14:textId="77777777" w:rsidR="00680427" w:rsidRDefault="00680427" w:rsidP="00680427">
      <w:pPr>
        <w:pStyle w:val="ListParagraph"/>
        <w:numPr>
          <w:ilvl w:val="0"/>
          <w:numId w:val="5"/>
        </w:numPr>
        <w:rPr>
          <w:rFonts w:ascii="Arial" w:hAnsi="Arial"/>
          <w:sz w:val="20"/>
          <w:szCs w:val="20"/>
        </w:rPr>
      </w:pPr>
      <w:r w:rsidRPr="00DB372B">
        <w:rPr>
          <w:rFonts w:ascii="Arial" w:hAnsi="Arial"/>
          <w:sz w:val="20"/>
          <w:szCs w:val="20"/>
        </w:rPr>
        <w:t>Exploring and coordinating arts experiences, arts instruction and/or arts integration programs that best fit the needs of the campus</w:t>
      </w:r>
    </w:p>
    <w:p w14:paraId="308AA923" w14:textId="777FE715" w:rsidR="00DB372B" w:rsidRDefault="00396B05" w:rsidP="00DB372B">
      <w:pPr>
        <w:pStyle w:val="ListParagraph"/>
        <w:numPr>
          <w:ilvl w:val="0"/>
          <w:numId w:val="5"/>
        </w:numPr>
        <w:rPr>
          <w:rFonts w:ascii="Arial" w:hAnsi="Arial"/>
          <w:sz w:val="20"/>
          <w:szCs w:val="20"/>
        </w:rPr>
      </w:pPr>
      <w:r w:rsidRPr="000207B0">
        <w:rPr>
          <w:rFonts w:ascii="Arial" w:hAnsi="Arial"/>
          <w:sz w:val="20"/>
          <w:szCs w:val="20"/>
        </w:rPr>
        <w:t>Maintaining open and responsive lines of communication between the campus, Arts Connect and Arts Partners</w:t>
      </w:r>
    </w:p>
    <w:p w14:paraId="37B55E64" w14:textId="48E024C4" w:rsidR="005A64C3" w:rsidRPr="00DB372B" w:rsidRDefault="005A64C3" w:rsidP="00DB372B">
      <w:pPr>
        <w:pStyle w:val="ListParagraph"/>
        <w:numPr>
          <w:ilvl w:val="0"/>
          <w:numId w:val="5"/>
        </w:numPr>
        <w:rPr>
          <w:rFonts w:ascii="Arial" w:hAnsi="Arial"/>
          <w:sz w:val="20"/>
          <w:szCs w:val="20"/>
        </w:rPr>
      </w:pPr>
      <w:r>
        <w:rPr>
          <w:rFonts w:ascii="Arial" w:hAnsi="Arial"/>
          <w:sz w:val="20"/>
          <w:szCs w:val="20"/>
        </w:rPr>
        <w:t>Work</w:t>
      </w:r>
      <w:r w:rsidR="00680427">
        <w:rPr>
          <w:rFonts w:ascii="Arial" w:hAnsi="Arial"/>
          <w:sz w:val="20"/>
          <w:szCs w:val="20"/>
        </w:rPr>
        <w:t>ing</w:t>
      </w:r>
      <w:r>
        <w:rPr>
          <w:rFonts w:ascii="Arial" w:hAnsi="Arial"/>
          <w:sz w:val="20"/>
          <w:szCs w:val="20"/>
        </w:rPr>
        <w:t xml:space="preserve"> with Craig </w:t>
      </w:r>
      <w:proofErr w:type="spellStart"/>
      <w:r>
        <w:rPr>
          <w:rFonts w:ascii="Arial" w:hAnsi="Arial"/>
          <w:sz w:val="20"/>
          <w:szCs w:val="20"/>
        </w:rPr>
        <w:t>Hauschildt</w:t>
      </w:r>
      <w:proofErr w:type="spellEnd"/>
      <w:r>
        <w:rPr>
          <w:rFonts w:ascii="Arial" w:hAnsi="Arial"/>
          <w:sz w:val="20"/>
          <w:szCs w:val="20"/>
        </w:rPr>
        <w:t>, HISD Arts Integration Specialist</w:t>
      </w:r>
      <w:r w:rsidR="00680427">
        <w:rPr>
          <w:rFonts w:ascii="Arial" w:hAnsi="Arial"/>
          <w:sz w:val="20"/>
          <w:szCs w:val="20"/>
        </w:rPr>
        <w:t>,</w:t>
      </w:r>
      <w:r>
        <w:rPr>
          <w:rFonts w:ascii="Arial" w:hAnsi="Arial"/>
          <w:sz w:val="20"/>
          <w:szCs w:val="20"/>
        </w:rPr>
        <w:t xml:space="preserve"> to help navigate the partnership community and the subse</w:t>
      </w:r>
      <w:r w:rsidR="00680427">
        <w:rPr>
          <w:rFonts w:ascii="Arial" w:hAnsi="Arial"/>
          <w:sz w:val="20"/>
          <w:szCs w:val="20"/>
        </w:rPr>
        <w:t>quent programming opportunities</w:t>
      </w:r>
    </w:p>
    <w:p w14:paraId="49BC09F3" w14:textId="711C5FF9" w:rsidR="00811636" w:rsidRPr="00DB372B" w:rsidRDefault="00DB372B" w:rsidP="00DB372B">
      <w:pPr>
        <w:ind w:left="360"/>
        <w:rPr>
          <w:rFonts w:ascii="Arial" w:hAnsi="Arial"/>
          <w:i/>
          <w:sz w:val="17"/>
          <w:szCs w:val="17"/>
        </w:rPr>
      </w:pPr>
      <w:r w:rsidRPr="00DB372B">
        <w:rPr>
          <w:rFonts w:ascii="Arial" w:hAnsi="Arial"/>
          <w:i/>
          <w:sz w:val="17"/>
          <w:szCs w:val="17"/>
        </w:rPr>
        <w:t>Please note that i</w:t>
      </w:r>
      <w:r w:rsidR="00E667D8" w:rsidRPr="00DB372B">
        <w:rPr>
          <w:rFonts w:ascii="Arial" w:hAnsi="Arial"/>
          <w:i/>
          <w:sz w:val="17"/>
          <w:szCs w:val="17"/>
        </w:rPr>
        <w:t>n order to provide maximum programming opportunities throughout the district, liaisons</w:t>
      </w:r>
      <w:r w:rsidR="000207B0" w:rsidRPr="00DB372B">
        <w:rPr>
          <w:rFonts w:ascii="Arial" w:hAnsi="Arial"/>
          <w:i/>
          <w:sz w:val="17"/>
          <w:szCs w:val="17"/>
        </w:rPr>
        <w:t xml:space="preserve"> will not receive a stipend </w:t>
      </w:r>
      <w:r w:rsidR="00E667D8" w:rsidRPr="00DB372B">
        <w:rPr>
          <w:rFonts w:ascii="Arial" w:hAnsi="Arial"/>
          <w:i/>
          <w:sz w:val="17"/>
          <w:szCs w:val="17"/>
        </w:rPr>
        <w:t>during the 2019-2020 academic year</w:t>
      </w:r>
      <w:r w:rsidR="000207B0" w:rsidRPr="00DB372B">
        <w:rPr>
          <w:rFonts w:ascii="Arial" w:hAnsi="Arial"/>
          <w:i/>
          <w:sz w:val="17"/>
          <w:szCs w:val="17"/>
        </w:rPr>
        <w:t>.</w:t>
      </w:r>
    </w:p>
    <w:p w14:paraId="1F8CEB9E" w14:textId="77777777" w:rsidR="008345AA" w:rsidRPr="000207B0" w:rsidRDefault="008345AA" w:rsidP="00807566">
      <w:pPr>
        <w:rPr>
          <w:rFonts w:ascii="Arial" w:hAnsi="Arial"/>
          <w:sz w:val="20"/>
          <w:szCs w:val="20"/>
          <w:u w:val="single"/>
        </w:rPr>
      </w:pPr>
    </w:p>
    <w:p w14:paraId="242A3793" w14:textId="3B2E0186" w:rsidR="00A27D7E" w:rsidRDefault="00BB160C" w:rsidP="00807566">
      <w:pPr>
        <w:rPr>
          <w:rFonts w:ascii="Arial" w:hAnsi="Arial"/>
          <w:sz w:val="20"/>
          <w:szCs w:val="20"/>
          <w:u w:val="single"/>
        </w:rPr>
      </w:pPr>
      <w:r w:rsidRPr="00BB160C">
        <w:rPr>
          <w:rFonts w:ascii="Arial" w:hAnsi="Arial"/>
          <w:sz w:val="20"/>
          <w:szCs w:val="20"/>
        </w:rPr>
        <w:t xml:space="preserve">3. </w:t>
      </w:r>
      <w:r w:rsidR="00A27D7E" w:rsidRPr="00BB160C">
        <w:rPr>
          <w:rFonts w:ascii="Arial" w:hAnsi="Arial"/>
          <w:sz w:val="20"/>
          <w:szCs w:val="20"/>
          <w:u w:val="single"/>
        </w:rPr>
        <w:t xml:space="preserve">Campus </w:t>
      </w:r>
      <w:r w:rsidR="00271EA4">
        <w:rPr>
          <w:rFonts w:ascii="Arial" w:hAnsi="Arial"/>
          <w:sz w:val="20"/>
          <w:szCs w:val="20"/>
          <w:u w:val="single"/>
        </w:rPr>
        <w:t xml:space="preserve">Supply </w:t>
      </w:r>
      <w:r w:rsidR="00A27D7E" w:rsidRPr="00BB160C">
        <w:rPr>
          <w:rFonts w:ascii="Arial" w:hAnsi="Arial"/>
          <w:sz w:val="20"/>
          <w:szCs w:val="20"/>
          <w:u w:val="single"/>
        </w:rPr>
        <w:t>Commitment</w:t>
      </w:r>
    </w:p>
    <w:p w14:paraId="06ED7139" w14:textId="3CCEE9D9" w:rsidR="005E23C2" w:rsidRDefault="005E23C2" w:rsidP="00807566">
      <w:pPr>
        <w:rPr>
          <w:rFonts w:ascii="Arial" w:hAnsi="Arial"/>
          <w:sz w:val="20"/>
          <w:szCs w:val="20"/>
        </w:rPr>
      </w:pPr>
      <w:r>
        <w:rPr>
          <w:rFonts w:ascii="Arial" w:hAnsi="Arial"/>
          <w:sz w:val="20"/>
          <w:szCs w:val="20"/>
        </w:rPr>
        <w:t>Arts Connect is working closely with the HISD Fine Arts Department to develop systems that best support campus need. In recognizing that your campus’ arts programs are new and that there may be additional costs during the first year to properly set up these programs, we are waiving the fees necessary for the first year of the partnership. In future years of the program, the funding will continue to adapt to the changing needs of the campuses.</w:t>
      </w:r>
    </w:p>
    <w:p w14:paraId="52B2C2F0" w14:textId="77777777" w:rsidR="0060215E" w:rsidRPr="000207B0" w:rsidRDefault="0060215E" w:rsidP="00807566">
      <w:pPr>
        <w:rPr>
          <w:rFonts w:ascii="Arial" w:hAnsi="Arial"/>
          <w:sz w:val="20"/>
          <w:szCs w:val="20"/>
        </w:rPr>
      </w:pPr>
    </w:p>
    <w:p w14:paraId="7B3B7D02" w14:textId="591FA11C" w:rsidR="00DC2606" w:rsidRDefault="00BB160C" w:rsidP="00807566">
      <w:pPr>
        <w:rPr>
          <w:rFonts w:ascii="Arial" w:hAnsi="Arial"/>
          <w:sz w:val="20"/>
          <w:szCs w:val="20"/>
        </w:rPr>
      </w:pPr>
      <w:r w:rsidRPr="00BB160C">
        <w:rPr>
          <w:rFonts w:ascii="Arial" w:hAnsi="Arial"/>
          <w:sz w:val="20"/>
          <w:szCs w:val="20"/>
        </w:rPr>
        <w:t xml:space="preserve">4. </w:t>
      </w:r>
      <w:r w:rsidRPr="00BB160C">
        <w:rPr>
          <w:rFonts w:ascii="Arial" w:hAnsi="Arial"/>
          <w:sz w:val="20"/>
          <w:szCs w:val="20"/>
          <w:u w:val="single"/>
        </w:rPr>
        <w:t>Attendance to</w:t>
      </w:r>
      <w:r w:rsidR="008D3A1A" w:rsidRPr="00BB160C">
        <w:rPr>
          <w:rFonts w:ascii="Arial" w:hAnsi="Arial"/>
          <w:sz w:val="20"/>
          <w:szCs w:val="20"/>
          <w:u w:val="single"/>
        </w:rPr>
        <w:t xml:space="preserve"> Events</w:t>
      </w:r>
    </w:p>
    <w:p w14:paraId="2D7486EA" w14:textId="77777777" w:rsidR="00BB160C" w:rsidRPr="000207B0" w:rsidRDefault="00BB160C" w:rsidP="00807566">
      <w:pPr>
        <w:rPr>
          <w:rFonts w:ascii="Arial" w:hAnsi="Arial"/>
          <w:sz w:val="20"/>
          <w:szCs w:val="20"/>
        </w:rPr>
      </w:pPr>
    </w:p>
    <w:tbl>
      <w:tblPr>
        <w:tblStyle w:val="TableGrid"/>
        <w:tblW w:w="0" w:type="auto"/>
        <w:tblInd w:w="720" w:type="dxa"/>
        <w:tblLook w:val="04A0" w:firstRow="1" w:lastRow="0" w:firstColumn="1" w:lastColumn="0" w:noHBand="0" w:noVBand="1"/>
      </w:tblPr>
      <w:tblGrid>
        <w:gridCol w:w="2718"/>
        <w:gridCol w:w="6138"/>
      </w:tblGrid>
      <w:tr w:rsidR="001746E4" w:rsidRPr="000207B0" w14:paraId="64DEE765" w14:textId="77777777" w:rsidTr="00BB160C">
        <w:tc>
          <w:tcPr>
            <w:tcW w:w="8856" w:type="dxa"/>
            <w:gridSpan w:val="2"/>
            <w:shd w:val="clear" w:color="auto" w:fill="F2F2F2" w:themeFill="background1" w:themeFillShade="F2"/>
          </w:tcPr>
          <w:p w14:paraId="6EFC6C98" w14:textId="5079A1CF" w:rsidR="001746E4" w:rsidRPr="000207B0" w:rsidRDefault="001746E4" w:rsidP="001746E4">
            <w:pPr>
              <w:jc w:val="center"/>
              <w:rPr>
                <w:rFonts w:ascii="Arial" w:hAnsi="Arial"/>
                <w:b/>
                <w:sz w:val="20"/>
                <w:szCs w:val="20"/>
              </w:rPr>
            </w:pPr>
            <w:r w:rsidRPr="000207B0">
              <w:rPr>
                <w:rFonts w:ascii="Arial" w:hAnsi="Arial"/>
                <w:b/>
                <w:sz w:val="20"/>
                <w:szCs w:val="20"/>
              </w:rPr>
              <w:t>2019-2020 Arts Connect Fund Calendar of Events</w:t>
            </w:r>
          </w:p>
        </w:tc>
      </w:tr>
      <w:tr w:rsidR="00E667D8" w:rsidRPr="000207B0" w14:paraId="0801EAC5" w14:textId="77777777" w:rsidTr="00C74D66">
        <w:tc>
          <w:tcPr>
            <w:tcW w:w="2718" w:type="dxa"/>
            <w:shd w:val="clear" w:color="auto" w:fill="F2F2F2" w:themeFill="background1" w:themeFillShade="F2"/>
          </w:tcPr>
          <w:p w14:paraId="56600859" w14:textId="13FD4FA3" w:rsidR="00E667D8" w:rsidRPr="000207B0" w:rsidRDefault="00964078" w:rsidP="00964078">
            <w:pPr>
              <w:rPr>
                <w:rFonts w:ascii="Arial" w:hAnsi="Arial"/>
                <w:sz w:val="20"/>
                <w:szCs w:val="20"/>
              </w:rPr>
            </w:pPr>
            <w:r>
              <w:rPr>
                <w:rFonts w:ascii="Arial" w:hAnsi="Arial"/>
                <w:sz w:val="20"/>
                <w:szCs w:val="20"/>
              </w:rPr>
              <w:t>Friday</w:t>
            </w:r>
            <w:r w:rsidR="00F80ABA">
              <w:rPr>
                <w:rFonts w:ascii="Arial" w:hAnsi="Arial"/>
                <w:sz w:val="20"/>
                <w:szCs w:val="20"/>
              </w:rPr>
              <w:t>, August</w:t>
            </w:r>
            <w:r w:rsidR="004C4370" w:rsidRPr="000207B0">
              <w:rPr>
                <w:rFonts w:ascii="Arial" w:hAnsi="Arial"/>
                <w:sz w:val="20"/>
                <w:szCs w:val="20"/>
              </w:rPr>
              <w:t xml:space="preserve"> </w:t>
            </w:r>
            <w:proofErr w:type="gramStart"/>
            <w:r>
              <w:rPr>
                <w:rFonts w:ascii="Arial" w:hAnsi="Arial"/>
                <w:sz w:val="20"/>
                <w:szCs w:val="20"/>
              </w:rPr>
              <w:t>23</w:t>
            </w:r>
            <w:r w:rsidRPr="00964078">
              <w:rPr>
                <w:rFonts w:ascii="Arial" w:hAnsi="Arial"/>
                <w:sz w:val="20"/>
                <w:szCs w:val="20"/>
                <w:vertAlign w:val="superscript"/>
              </w:rPr>
              <w:t>rd</w:t>
            </w:r>
            <w:r>
              <w:rPr>
                <w:rFonts w:ascii="Arial" w:hAnsi="Arial"/>
                <w:sz w:val="20"/>
                <w:szCs w:val="20"/>
              </w:rPr>
              <w:t xml:space="preserve"> </w:t>
            </w:r>
            <w:r w:rsidR="00ED0B43">
              <w:rPr>
                <w:rFonts w:ascii="Arial" w:hAnsi="Arial"/>
                <w:sz w:val="20"/>
                <w:szCs w:val="20"/>
              </w:rPr>
              <w:t xml:space="preserve"> </w:t>
            </w:r>
            <w:proofErr w:type="gramEnd"/>
          </w:p>
        </w:tc>
        <w:tc>
          <w:tcPr>
            <w:tcW w:w="6138" w:type="dxa"/>
          </w:tcPr>
          <w:p w14:paraId="3D2D256F" w14:textId="538C74AE" w:rsidR="00E667D8" w:rsidRPr="000207B0" w:rsidRDefault="004C4370" w:rsidP="00807566">
            <w:pPr>
              <w:rPr>
                <w:rFonts w:ascii="Arial" w:hAnsi="Arial"/>
                <w:sz w:val="20"/>
                <w:szCs w:val="20"/>
              </w:rPr>
            </w:pPr>
            <w:r w:rsidRPr="000207B0">
              <w:rPr>
                <w:rFonts w:ascii="Arial" w:hAnsi="Arial"/>
                <w:sz w:val="20"/>
                <w:szCs w:val="20"/>
              </w:rPr>
              <w:t>Final day to submit 2019-2020 Arts Connect Fund MOU</w:t>
            </w:r>
          </w:p>
        </w:tc>
      </w:tr>
      <w:tr w:rsidR="00E667D8" w:rsidRPr="000207B0" w14:paraId="50EF4C67" w14:textId="77777777" w:rsidTr="00C74D66">
        <w:tc>
          <w:tcPr>
            <w:tcW w:w="2718" w:type="dxa"/>
            <w:shd w:val="clear" w:color="auto" w:fill="F2F2F2" w:themeFill="background1" w:themeFillShade="F2"/>
          </w:tcPr>
          <w:p w14:paraId="4677E82E" w14:textId="55AB5BC1" w:rsidR="00E667D8" w:rsidRPr="000207B0" w:rsidRDefault="005A64C3" w:rsidP="00807566">
            <w:pPr>
              <w:rPr>
                <w:rFonts w:ascii="Arial" w:hAnsi="Arial"/>
                <w:sz w:val="20"/>
                <w:szCs w:val="20"/>
              </w:rPr>
            </w:pPr>
            <w:r>
              <w:rPr>
                <w:rFonts w:ascii="Arial" w:hAnsi="Arial"/>
                <w:sz w:val="20"/>
                <w:szCs w:val="20"/>
              </w:rPr>
              <w:t xml:space="preserve">Wednesday, September </w:t>
            </w:r>
            <w:r w:rsidR="00680427">
              <w:rPr>
                <w:rFonts w:ascii="Arial" w:hAnsi="Arial"/>
                <w:sz w:val="20"/>
                <w:szCs w:val="20"/>
              </w:rPr>
              <w:t>18</w:t>
            </w:r>
            <w:r w:rsidR="00680427" w:rsidRPr="00680427">
              <w:rPr>
                <w:rFonts w:ascii="Arial" w:hAnsi="Arial"/>
                <w:sz w:val="20"/>
                <w:szCs w:val="20"/>
                <w:vertAlign w:val="superscript"/>
              </w:rPr>
              <w:t>th</w:t>
            </w:r>
            <w:r w:rsidR="00680427">
              <w:rPr>
                <w:rFonts w:ascii="Arial" w:hAnsi="Arial"/>
                <w:sz w:val="20"/>
                <w:szCs w:val="20"/>
              </w:rPr>
              <w:t xml:space="preserve"> from</w:t>
            </w:r>
            <w:r w:rsidR="00ED0B43">
              <w:rPr>
                <w:rFonts w:ascii="Arial" w:hAnsi="Arial"/>
                <w:sz w:val="20"/>
                <w:szCs w:val="20"/>
              </w:rPr>
              <w:t xml:space="preserve"> </w:t>
            </w:r>
            <w:r w:rsidR="00ED0B43" w:rsidRPr="000207B0">
              <w:rPr>
                <w:rFonts w:ascii="Arial" w:hAnsi="Arial"/>
                <w:sz w:val="20"/>
                <w:szCs w:val="20"/>
              </w:rPr>
              <w:t>4:30</w:t>
            </w:r>
            <w:r w:rsidR="004C4370" w:rsidRPr="000207B0">
              <w:rPr>
                <w:rFonts w:ascii="Arial" w:hAnsi="Arial"/>
                <w:sz w:val="20"/>
                <w:szCs w:val="20"/>
              </w:rPr>
              <w:t xml:space="preserve">-6:30pm </w:t>
            </w:r>
          </w:p>
        </w:tc>
        <w:tc>
          <w:tcPr>
            <w:tcW w:w="6138" w:type="dxa"/>
          </w:tcPr>
          <w:p w14:paraId="0112FFE3" w14:textId="6EFF9A5C" w:rsidR="00E667D8" w:rsidRPr="000207B0" w:rsidRDefault="001746E4" w:rsidP="005A64C3">
            <w:pPr>
              <w:rPr>
                <w:rFonts w:ascii="Arial" w:hAnsi="Arial"/>
                <w:sz w:val="20"/>
                <w:szCs w:val="20"/>
              </w:rPr>
            </w:pPr>
            <w:r w:rsidRPr="000207B0">
              <w:rPr>
                <w:rFonts w:ascii="Arial" w:hAnsi="Arial"/>
                <w:sz w:val="20"/>
                <w:szCs w:val="20"/>
              </w:rPr>
              <w:t xml:space="preserve">Arts Connect Fund </w:t>
            </w:r>
            <w:r w:rsidR="005A64C3">
              <w:rPr>
                <w:rFonts w:ascii="Arial" w:hAnsi="Arial"/>
                <w:sz w:val="20"/>
                <w:szCs w:val="20"/>
              </w:rPr>
              <w:t>Principal/ Liaison Orientation</w:t>
            </w:r>
            <w:r w:rsidR="00364D50">
              <w:rPr>
                <w:rFonts w:ascii="Arial" w:hAnsi="Arial"/>
                <w:sz w:val="20"/>
                <w:szCs w:val="20"/>
              </w:rPr>
              <w:t xml:space="preserve"> and </w:t>
            </w:r>
            <w:r w:rsidRPr="000207B0">
              <w:rPr>
                <w:rFonts w:ascii="Arial" w:hAnsi="Arial"/>
                <w:sz w:val="20"/>
                <w:szCs w:val="20"/>
              </w:rPr>
              <w:t>Open House (campus representative mandatory)</w:t>
            </w:r>
          </w:p>
        </w:tc>
      </w:tr>
      <w:tr w:rsidR="00E740B1" w:rsidRPr="000207B0" w14:paraId="6A2F10C8" w14:textId="77777777" w:rsidTr="00C74D66">
        <w:tc>
          <w:tcPr>
            <w:tcW w:w="2718" w:type="dxa"/>
            <w:shd w:val="clear" w:color="auto" w:fill="F2F2F2" w:themeFill="background1" w:themeFillShade="F2"/>
          </w:tcPr>
          <w:p w14:paraId="7771A0C9" w14:textId="39403306" w:rsidR="00E740B1" w:rsidRPr="00C74D66" w:rsidRDefault="00E740B1" w:rsidP="00807566">
            <w:pPr>
              <w:rPr>
                <w:rFonts w:ascii="Arial" w:hAnsi="Arial"/>
                <w:sz w:val="20"/>
                <w:szCs w:val="20"/>
              </w:rPr>
            </w:pPr>
            <w:r w:rsidRPr="00C74D66">
              <w:rPr>
                <w:rFonts w:ascii="Arial" w:hAnsi="Arial"/>
                <w:sz w:val="20"/>
                <w:szCs w:val="20"/>
              </w:rPr>
              <w:t>Tuesday, September 24</w:t>
            </w:r>
            <w:r w:rsidRPr="00C74D66">
              <w:rPr>
                <w:rFonts w:ascii="Arial" w:hAnsi="Arial"/>
                <w:sz w:val="20"/>
                <w:szCs w:val="20"/>
                <w:vertAlign w:val="superscript"/>
              </w:rPr>
              <w:t>th</w:t>
            </w:r>
            <w:r w:rsidRPr="00C74D66">
              <w:rPr>
                <w:rFonts w:ascii="Arial" w:hAnsi="Arial"/>
                <w:sz w:val="20"/>
                <w:szCs w:val="20"/>
              </w:rPr>
              <w:t xml:space="preserve"> – Wednesday September 25</w:t>
            </w:r>
            <w:r w:rsidRPr="00C74D66">
              <w:rPr>
                <w:rFonts w:ascii="Arial" w:hAnsi="Arial"/>
                <w:sz w:val="20"/>
                <w:szCs w:val="20"/>
                <w:vertAlign w:val="superscript"/>
              </w:rPr>
              <w:t>th</w:t>
            </w:r>
            <w:r w:rsidRPr="00C74D66">
              <w:rPr>
                <w:rFonts w:ascii="Arial" w:hAnsi="Arial"/>
                <w:sz w:val="20"/>
                <w:szCs w:val="20"/>
              </w:rPr>
              <w:t xml:space="preserve"> </w:t>
            </w:r>
          </w:p>
        </w:tc>
        <w:tc>
          <w:tcPr>
            <w:tcW w:w="6138" w:type="dxa"/>
          </w:tcPr>
          <w:p w14:paraId="5D32352E" w14:textId="5378BDE1" w:rsidR="00E740B1" w:rsidRPr="000207B0" w:rsidRDefault="00C74D66" w:rsidP="005A64C3">
            <w:pPr>
              <w:rPr>
                <w:rFonts w:ascii="Arial" w:hAnsi="Arial"/>
                <w:sz w:val="20"/>
                <w:szCs w:val="20"/>
              </w:rPr>
            </w:pPr>
            <w:r>
              <w:rPr>
                <w:rFonts w:ascii="Arial" w:hAnsi="Arial"/>
                <w:sz w:val="20"/>
                <w:szCs w:val="20"/>
              </w:rPr>
              <w:t>Diverse arts integration professional d</w:t>
            </w:r>
            <w:r w:rsidR="00E740B1">
              <w:rPr>
                <w:rFonts w:ascii="Arial" w:hAnsi="Arial"/>
                <w:sz w:val="20"/>
                <w:szCs w:val="20"/>
              </w:rPr>
              <w:t>evelopment workshops hosted by Melanie Rick, Kennedy Center course leader</w:t>
            </w:r>
          </w:p>
        </w:tc>
      </w:tr>
      <w:tr w:rsidR="00E667D8" w:rsidRPr="000207B0" w14:paraId="2C6C4F2F" w14:textId="77777777" w:rsidTr="00C74D66">
        <w:tc>
          <w:tcPr>
            <w:tcW w:w="2718" w:type="dxa"/>
            <w:shd w:val="clear" w:color="auto" w:fill="F2F2F2" w:themeFill="background1" w:themeFillShade="F2"/>
          </w:tcPr>
          <w:p w14:paraId="0752FA51" w14:textId="2A210F76" w:rsidR="00E667D8" w:rsidRPr="000207B0" w:rsidRDefault="004C4370" w:rsidP="00807566">
            <w:pPr>
              <w:rPr>
                <w:rFonts w:ascii="Arial" w:hAnsi="Arial"/>
                <w:sz w:val="20"/>
                <w:szCs w:val="20"/>
              </w:rPr>
            </w:pPr>
            <w:r w:rsidRPr="000207B0">
              <w:rPr>
                <w:rFonts w:ascii="Arial" w:hAnsi="Arial"/>
                <w:sz w:val="20"/>
                <w:szCs w:val="20"/>
              </w:rPr>
              <w:t>Friday, October 4</w:t>
            </w:r>
            <w:r w:rsidRPr="000207B0">
              <w:rPr>
                <w:rFonts w:ascii="Arial" w:hAnsi="Arial"/>
                <w:sz w:val="20"/>
                <w:szCs w:val="20"/>
                <w:vertAlign w:val="superscript"/>
              </w:rPr>
              <w:t>th</w:t>
            </w:r>
            <w:r w:rsidRPr="000207B0">
              <w:rPr>
                <w:rFonts w:ascii="Arial" w:hAnsi="Arial"/>
                <w:sz w:val="20"/>
                <w:szCs w:val="20"/>
              </w:rPr>
              <w:t xml:space="preserve"> </w:t>
            </w:r>
          </w:p>
        </w:tc>
        <w:tc>
          <w:tcPr>
            <w:tcW w:w="6138" w:type="dxa"/>
          </w:tcPr>
          <w:p w14:paraId="1559ADC6" w14:textId="1157BC65" w:rsidR="00E667D8" w:rsidRPr="000207B0" w:rsidRDefault="001746E4" w:rsidP="00807566">
            <w:pPr>
              <w:rPr>
                <w:rFonts w:ascii="Arial" w:hAnsi="Arial"/>
                <w:sz w:val="20"/>
                <w:szCs w:val="20"/>
              </w:rPr>
            </w:pPr>
            <w:r w:rsidRPr="000207B0">
              <w:rPr>
                <w:rFonts w:ascii="Arial" w:hAnsi="Arial"/>
                <w:sz w:val="20"/>
                <w:szCs w:val="20"/>
              </w:rPr>
              <w:t>Arts Connect Fund application deadline</w:t>
            </w:r>
          </w:p>
        </w:tc>
      </w:tr>
    </w:tbl>
    <w:p w14:paraId="498D3A56" w14:textId="77777777" w:rsidR="000765DE" w:rsidRPr="000207B0" w:rsidRDefault="000765DE" w:rsidP="00C12ED8">
      <w:pPr>
        <w:rPr>
          <w:rFonts w:ascii="Arial" w:hAnsi="Arial"/>
          <w:sz w:val="20"/>
          <w:szCs w:val="20"/>
        </w:rPr>
      </w:pPr>
    </w:p>
    <w:p w14:paraId="0E1B53C1" w14:textId="18E227FD" w:rsidR="008D3A1A" w:rsidRPr="000207B0" w:rsidRDefault="00C21E11" w:rsidP="00C21E11">
      <w:pPr>
        <w:rPr>
          <w:rFonts w:ascii="Arial" w:hAnsi="Arial"/>
          <w:sz w:val="20"/>
          <w:szCs w:val="20"/>
        </w:rPr>
      </w:pPr>
      <w:r w:rsidRPr="000207B0">
        <w:rPr>
          <w:rFonts w:ascii="Arial" w:hAnsi="Arial"/>
          <w:sz w:val="20"/>
          <w:szCs w:val="20"/>
        </w:rPr>
        <w:t xml:space="preserve">If you can meet all of these responsibilities and requirements outlined above, </w:t>
      </w:r>
      <w:r w:rsidRPr="00BB160C">
        <w:rPr>
          <w:rFonts w:ascii="Arial" w:hAnsi="Arial"/>
          <w:b/>
          <w:sz w:val="20"/>
          <w:szCs w:val="20"/>
        </w:rPr>
        <w:t xml:space="preserve">please </w:t>
      </w:r>
      <w:r w:rsidR="00DB372B">
        <w:rPr>
          <w:rFonts w:ascii="Arial" w:hAnsi="Arial"/>
          <w:b/>
          <w:sz w:val="20"/>
          <w:szCs w:val="20"/>
        </w:rPr>
        <w:t xml:space="preserve">fill out, </w:t>
      </w:r>
      <w:r w:rsidRPr="00BB160C">
        <w:rPr>
          <w:rFonts w:ascii="Arial" w:hAnsi="Arial"/>
          <w:b/>
          <w:sz w:val="20"/>
          <w:szCs w:val="20"/>
        </w:rPr>
        <w:t xml:space="preserve">sign </w:t>
      </w:r>
      <w:r w:rsidR="00DB372B">
        <w:rPr>
          <w:rFonts w:ascii="Arial" w:hAnsi="Arial"/>
          <w:b/>
          <w:sz w:val="20"/>
          <w:szCs w:val="20"/>
        </w:rPr>
        <w:t xml:space="preserve">and return the </w:t>
      </w:r>
      <w:r w:rsidRPr="00BB160C">
        <w:rPr>
          <w:rFonts w:ascii="Arial" w:hAnsi="Arial"/>
          <w:b/>
          <w:sz w:val="20"/>
          <w:szCs w:val="20"/>
        </w:rPr>
        <w:t>Memorandum of Understanding</w:t>
      </w:r>
      <w:r w:rsidR="00DB372B">
        <w:rPr>
          <w:rFonts w:ascii="Arial" w:hAnsi="Arial"/>
          <w:b/>
          <w:sz w:val="20"/>
          <w:szCs w:val="20"/>
        </w:rPr>
        <w:t xml:space="preserve"> </w:t>
      </w:r>
      <w:r w:rsidRPr="000207B0">
        <w:rPr>
          <w:rFonts w:ascii="Arial" w:hAnsi="Arial"/>
          <w:sz w:val="20"/>
          <w:szCs w:val="20"/>
        </w:rPr>
        <w:t xml:space="preserve">to Kara Cothern at </w:t>
      </w:r>
      <w:hyperlink r:id="rId9" w:history="1">
        <w:r w:rsidRPr="000207B0">
          <w:rPr>
            <w:rStyle w:val="Hyperlink"/>
            <w:rFonts w:ascii="Arial" w:hAnsi="Arial"/>
            <w:sz w:val="20"/>
            <w:szCs w:val="20"/>
          </w:rPr>
          <w:t>kara@artsconnecthouston.org</w:t>
        </w:r>
      </w:hyperlink>
      <w:r w:rsidRPr="000207B0">
        <w:rPr>
          <w:rFonts w:ascii="Arial" w:hAnsi="Arial"/>
          <w:sz w:val="20"/>
          <w:szCs w:val="20"/>
        </w:rPr>
        <w:t xml:space="preserve"> by </w:t>
      </w:r>
      <w:r w:rsidRPr="00BB160C">
        <w:rPr>
          <w:rFonts w:ascii="Arial" w:hAnsi="Arial"/>
          <w:b/>
          <w:sz w:val="20"/>
          <w:szCs w:val="20"/>
        </w:rPr>
        <w:t xml:space="preserve">August </w:t>
      </w:r>
      <w:r w:rsidR="004443E2">
        <w:rPr>
          <w:rFonts w:ascii="Arial" w:hAnsi="Arial"/>
          <w:b/>
          <w:sz w:val="20"/>
          <w:szCs w:val="20"/>
        </w:rPr>
        <w:t>13</w:t>
      </w:r>
      <w:r w:rsidR="001066E8" w:rsidRPr="00BB160C">
        <w:rPr>
          <w:rFonts w:ascii="Arial" w:hAnsi="Arial"/>
          <w:b/>
          <w:sz w:val="20"/>
          <w:szCs w:val="20"/>
        </w:rPr>
        <w:t>,</w:t>
      </w:r>
      <w:r w:rsidRPr="00BB160C">
        <w:rPr>
          <w:rFonts w:ascii="Arial" w:hAnsi="Arial"/>
          <w:b/>
          <w:sz w:val="20"/>
          <w:szCs w:val="20"/>
        </w:rPr>
        <w:t xml:space="preserve"> 2019.</w:t>
      </w:r>
      <w:r w:rsidR="001066E8" w:rsidRPr="000207B0">
        <w:rPr>
          <w:rFonts w:ascii="Arial" w:hAnsi="Arial"/>
          <w:sz w:val="20"/>
          <w:szCs w:val="20"/>
        </w:rPr>
        <w:t xml:space="preserve"> </w:t>
      </w:r>
    </w:p>
    <w:p w14:paraId="0067F454" w14:textId="77777777" w:rsidR="00425C71" w:rsidRDefault="00425C71" w:rsidP="00425C71">
      <w:pPr>
        <w:rPr>
          <w:rFonts w:ascii="Arial" w:hAnsi="Arial"/>
          <w:sz w:val="20"/>
          <w:szCs w:val="20"/>
        </w:rPr>
      </w:pPr>
    </w:p>
    <w:p w14:paraId="30B9B42A" w14:textId="77777777" w:rsidR="00DB372B" w:rsidRPr="000207B0" w:rsidRDefault="00DB372B" w:rsidP="00DB372B">
      <w:pPr>
        <w:rPr>
          <w:rFonts w:ascii="Arial" w:hAnsi="Arial"/>
          <w:b/>
          <w:sz w:val="20"/>
          <w:szCs w:val="20"/>
        </w:rPr>
      </w:pPr>
      <w:r w:rsidRPr="000207B0">
        <w:rPr>
          <w:rFonts w:ascii="Arial" w:hAnsi="Arial"/>
          <w:b/>
          <w:sz w:val="20"/>
          <w:szCs w:val="20"/>
        </w:rPr>
        <w:t>For more information or questions, please contact:</w:t>
      </w:r>
    </w:p>
    <w:p w14:paraId="5F417038" w14:textId="2E7FFF53" w:rsidR="00DB372B" w:rsidRPr="000207B0" w:rsidRDefault="00DB372B" w:rsidP="00DB372B">
      <w:pPr>
        <w:rPr>
          <w:rFonts w:ascii="Arial" w:hAnsi="Arial"/>
          <w:sz w:val="20"/>
          <w:szCs w:val="20"/>
        </w:rPr>
      </w:pPr>
      <w:r w:rsidRPr="000207B0">
        <w:rPr>
          <w:rFonts w:ascii="Arial" w:hAnsi="Arial"/>
          <w:sz w:val="20"/>
          <w:szCs w:val="20"/>
        </w:rPr>
        <w:t>Kara Cothern</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6C7B00B0" w14:textId="23AC9294" w:rsidR="00DB372B" w:rsidRDefault="00DB372B" w:rsidP="00DB372B">
      <w:pPr>
        <w:rPr>
          <w:rFonts w:ascii="Arial" w:hAnsi="Arial"/>
          <w:sz w:val="20"/>
          <w:szCs w:val="20"/>
        </w:rPr>
      </w:pPr>
      <w:r w:rsidRPr="000207B0">
        <w:rPr>
          <w:rFonts w:ascii="Arial" w:hAnsi="Arial"/>
          <w:sz w:val="20"/>
          <w:szCs w:val="20"/>
        </w:rPr>
        <w:t>Operations Manager</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45D652CD" w14:textId="770205FC" w:rsidR="00DB372B" w:rsidRPr="000207B0" w:rsidRDefault="00DB372B" w:rsidP="00DB372B">
      <w:pPr>
        <w:rPr>
          <w:rFonts w:ascii="Arial" w:hAnsi="Arial"/>
          <w:sz w:val="20"/>
          <w:szCs w:val="20"/>
        </w:rPr>
      </w:pPr>
      <w:r w:rsidRPr="000207B0">
        <w:rPr>
          <w:rFonts w:ascii="Arial" w:hAnsi="Arial"/>
          <w:sz w:val="20"/>
          <w:szCs w:val="20"/>
        </w:rPr>
        <w:t>Arts Connect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Pr="000207B0">
        <w:rPr>
          <w:rFonts w:ascii="Arial" w:hAnsi="Arial"/>
          <w:sz w:val="20"/>
          <w:szCs w:val="20"/>
        </w:rPr>
        <w:t xml:space="preserve"> </w:t>
      </w:r>
    </w:p>
    <w:p w14:paraId="4A336DD8" w14:textId="4541590C" w:rsidR="00DB372B" w:rsidRPr="000207B0" w:rsidRDefault="00DB372B" w:rsidP="00DB372B">
      <w:pPr>
        <w:rPr>
          <w:rFonts w:ascii="Arial" w:hAnsi="Arial"/>
          <w:sz w:val="20"/>
          <w:szCs w:val="20"/>
        </w:rPr>
      </w:pPr>
      <w:r w:rsidRPr="000207B0">
        <w:rPr>
          <w:rFonts w:ascii="Arial" w:hAnsi="Arial"/>
          <w:sz w:val="20"/>
          <w:szCs w:val="20"/>
        </w:rPr>
        <w:t>281.779.9443</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3209DC79" w14:textId="7077F6BB" w:rsidR="00DB372B" w:rsidRPr="000207B0" w:rsidRDefault="00DB372B" w:rsidP="00DB372B">
      <w:pPr>
        <w:rPr>
          <w:rFonts w:ascii="Arial" w:hAnsi="Arial"/>
          <w:sz w:val="20"/>
          <w:szCs w:val="20"/>
        </w:rPr>
      </w:pPr>
      <w:r w:rsidRPr="00F80ABA">
        <w:rPr>
          <w:rFonts w:ascii="Arial" w:hAnsi="Arial"/>
          <w:sz w:val="20"/>
          <w:szCs w:val="20"/>
        </w:rPr>
        <w:t>kara@artsconnecthouston.org</w:t>
      </w:r>
      <w:r>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73449062" w14:textId="77777777" w:rsidR="00C12ED8" w:rsidRDefault="00C12ED8" w:rsidP="00C12ED8">
      <w:pPr>
        <w:rPr>
          <w:rFonts w:ascii="Arial" w:hAnsi="Arial"/>
          <w:b/>
          <w:sz w:val="20"/>
          <w:szCs w:val="20"/>
        </w:rPr>
      </w:pPr>
    </w:p>
    <w:p w14:paraId="28640247" w14:textId="77777777" w:rsidR="00C12ED8" w:rsidRDefault="00C12ED8" w:rsidP="00C12ED8">
      <w:pPr>
        <w:rPr>
          <w:rFonts w:ascii="Arial" w:hAnsi="Arial"/>
          <w:b/>
          <w:sz w:val="20"/>
          <w:szCs w:val="20"/>
        </w:rPr>
      </w:pPr>
    </w:p>
    <w:p w14:paraId="1FB82F3E" w14:textId="77777777" w:rsidR="00C12ED8" w:rsidRDefault="00C12ED8" w:rsidP="00C12ED8">
      <w:pPr>
        <w:rPr>
          <w:rFonts w:ascii="Arial" w:hAnsi="Arial"/>
          <w:b/>
          <w:sz w:val="20"/>
          <w:szCs w:val="20"/>
        </w:rPr>
      </w:pPr>
    </w:p>
    <w:p w14:paraId="77F92201" w14:textId="77777777" w:rsidR="00C12ED8" w:rsidRDefault="00C12ED8" w:rsidP="00C12ED8">
      <w:pPr>
        <w:rPr>
          <w:rFonts w:ascii="Arial" w:hAnsi="Arial"/>
          <w:b/>
          <w:sz w:val="20"/>
          <w:szCs w:val="20"/>
        </w:rPr>
      </w:pPr>
    </w:p>
    <w:p w14:paraId="2B9A8151" w14:textId="77777777" w:rsidR="00C12ED8" w:rsidRDefault="00C12ED8" w:rsidP="00C12ED8">
      <w:pPr>
        <w:rPr>
          <w:rFonts w:ascii="Arial" w:hAnsi="Arial"/>
          <w:b/>
          <w:sz w:val="20"/>
          <w:szCs w:val="20"/>
        </w:rPr>
      </w:pPr>
    </w:p>
    <w:p w14:paraId="615FCB21" w14:textId="77777777" w:rsidR="00C12ED8" w:rsidRDefault="00C12ED8" w:rsidP="00C12ED8">
      <w:pPr>
        <w:rPr>
          <w:rFonts w:ascii="Arial" w:hAnsi="Arial"/>
          <w:b/>
          <w:sz w:val="20"/>
          <w:szCs w:val="20"/>
        </w:rPr>
      </w:pPr>
    </w:p>
    <w:p w14:paraId="33008E80" w14:textId="77777777" w:rsidR="00C12ED8" w:rsidRDefault="00C12ED8" w:rsidP="00C12ED8">
      <w:pPr>
        <w:rPr>
          <w:rFonts w:ascii="Arial" w:hAnsi="Arial"/>
          <w:b/>
          <w:sz w:val="20"/>
          <w:szCs w:val="20"/>
        </w:rPr>
      </w:pPr>
    </w:p>
    <w:p w14:paraId="3767925A" w14:textId="77777777" w:rsidR="00C12ED8" w:rsidRDefault="00C12ED8" w:rsidP="00C12ED8">
      <w:pPr>
        <w:rPr>
          <w:rFonts w:ascii="Arial" w:hAnsi="Arial"/>
          <w:b/>
          <w:sz w:val="20"/>
          <w:szCs w:val="20"/>
        </w:rPr>
      </w:pPr>
    </w:p>
    <w:p w14:paraId="1B6655F9" w14:textId="77777777" w:rsidR="00C12ED8" w:rsidRDefault="00C12ED8" w:rsidP="00C12ED8">
      <w:pPr>
        <w:rPr>
          <w:rFonts w:ascii="Arial" w:hAnsi="Arial"/>
          <w:b/>
          <w:sz w:val="20"/>
          <w:szCs w:val="20"/>
        </w:rPr>
      </w:pPr>
    </w:p>
    <w:p w14:paraId="43C9CD86" w14:textId="77777777" w:rsidR="00C12ED8" w:rsidRDefault="00C12ED8" w:rsidP="00C12ED8">
      <w:pPr>
        <w:rPr>
          <w:rFonts w:ascii="Arial" w:hAnsi="Arial"/>
          <w:b/>
          <w:sz w:val="20"/>
          <w:szCs w:val="20"/>
        </w:rPr>
      </w:pPr>
    </w:p>
    <w:p w14:paraId="7F72D888" w14:textId="77777777" w:rsidR="007D54C6" w:rsidRDefault="007D54C6" w:rsidP="00C12ED8">
      <w:pPr>
        <w:rPr>
          <w:rFonts w:ascii="Arial" w:hAnsi="Arial"/>
          <w:b/>
          <w:sz w:val="20"/>
          <w:szCs w:val="20"/>
        </w:rPr>
      </w:pPr>
    </w:p>
    <w:p w14:paraId="73E9E140" w14:textId="77777777" w:rsidR="007D54C6" w:rsidRDefault="007D54C6" w:rsidP="00C12ED8">
      <w:pPr>
        <w:rPr>
          <w:rFonts w:ascii="Arial" w:hAnsi="Arial"/>
          <w:b/>
          <w:sz w:val="20"/>
          <w:szCs w:val="20"/>
        </w:rPr>
      </w:pPr>
    </w:p>
    <w:p w14:paraId="6E733A3A" w14:textId="77777777" w:rsidR="007D54C6" w:rsidRDefault="007D54C6" w:rsidP="00C12ED8">
      <w:pPr>
        <w:rPr>
          <w:rFonts w:ascii="Arial" w:hAnsi="Arial"/>
          <w:b/>
          <w:sz w:val="20"/>
          <w:szCs w:val="20"/>
        </w:rPr>
      </w:pPr>
    </w:p>
    <w:p w14:paraId="558DA527" w14:textId="77777777" w:rsidR="007D54C6" w:rsidRDefault="007D54C6" w:rsidP="00C12ED8">
      <w:pPr>
        <w:rPr>
          <w:rFonts w:ascii="Arial" w:hAnsi="Arial"/>
          <w:b/>
          <w:sz w:val="20"/>
          <w:szCs w:val="20"/>
        </w:rPr>
      </w:pPr>
    </w:p>
    <w:p w14:paraId="36059A2B" w14:textId="77777777" w:rsidR="007D54C6" w:rsidRDefault="007D54C6" w:rsidP="00C12ED8">
      <w:pPr>
        <w:rPr>
          <w:rFonts w:ascii="Arial" w:hAnsi="Arial"/>
          <w:b/>
          <w:sz w:val="20"/>
          <w:szCs w:val="20"/>
        </w:rPr>
      </w:pPr>
    </w:p>
    <w:p w14:paraId="0FF824AA" w14:textId="77777777" w:rsidR="007D54C6" w:rsidRDefault="007D54C6" w:rsidP="00C12ED8">
      <w:pPr>
        <w:rPr>
          <w:rFonts w:ascii="Arial" w:hAnsi="Arial"/>
          <w:b/>
          <w:sz w:val="20"/>
          <w:szCs w:val="20"/>
        </w:rPr>
      </w:pPr>
    </w:p>
    <w:p w14:paraId="3DA33459" w14:textId="77777777" w:rsidR="007D54C6" w:rsidRDefault="007D54C6" w:rsidP="00C12ED8">
      <w:pPr>
        <w:rPr>
          <w:rFonts w:ascii="Arial" w:hAnsi="Arial"/>
          <w:b/>
          <w:sz w:val="20"/>
          <w:szCs w:val="20"/>
        </w:rPr>
      </w:pPr>
    </w:p>
    <w:p w14:paraId="391C02B7" w14:textId="77777777" w:rsidR="007D54C6" w:rsidRDefault="007D54C6" w:rsidP="00C12ED8">
      <w:pPr>
        <w:rPr>
          <w:rFonts w:ascii="Arial" w:hAnsi="Arial"/>
          <w:b/>
          <w:sz w:val="20"/>
          <w:szCs w:val="20"/>
        </w:rPr>
      </w:pPr>
    </w:p>
    <w:p w14:paraId="02A0EBCB" w14:textId="77777777" w:rsidR="007D54C6" w:rsidRDefault="007D54C6" w:rsidP="00C12ED8">
      <w:pPr>
        <w:rPr>
          <w:rFonts w:ascii="Arial" w:hAnsi="Arial"/>
          <w:b/>
          <w:sz w:val="20"/>
          <w:szCs w:val="20"/>
        </w:rPr>
      </w:pPr>
    </w:p>
    <w:p w14:paraId="72827EE5" w14:textId="77777777" w:rsidR="007D54C6" w:rsidRDefault="007D54C6" w:rsidP="00C12ED8">
      <w:pPr>
        <w:rPr>
          <w:rFonts w:ascii="Arial" w:hAnsi="Arial"/>
          <w:b/>
          <w:sz w:val="20"/>
          <w:szCs w:val="20"/>
        </w:rPr>
      </w:pPr>
    </w:p>
    <w:p w14:paraId="1AC296B0" w14:textId="77777777" w:rsidR="00126D87" w:rsidRDefault="00126D87" w:rsidP="00C12ED8">
      <w:pPr>
        <w:rPr>
          <w:rFonts w:ascii="Arial" w:hAnsi="Arial"/>
          <w:b/>
          <w:sz w:val="20"/>
          <w:szCs w:val="20"/>
        </w:rPr>
      </w:pPr>
    </w:p>
    <w:p w14:paraId="566D39C7" w14:textId="77777777" w:rsidR="00BD1431" w:rsidRDefault="00BD1431" w:rsidP="00C12ED8">
      <w:pPr>
        <w:rPr>
          <w:rFonts w:ascii="Arial" w:hAnsi="Arial"/>
          <w:b/>
          <w:sz w:val="20"/>
          <w:szCs w:val="20"/>
        </w:rPr>
      </w:pPr>
      <w:bookmarkStart w:id="0" w:name="_GoBack"/>
      <w:bookmarkEnd w:id="0"/>
    </w:p>
    <w:p w14:paraId="51D79BFC" w14:textId="77777777" w:rsidR="00E740B1" w:rsidRDefault="00E740B1" w:rsidP="00C74D66">
      <w:pPr>
        <w:jc w:val="center"/>
        <w:rPr>
          <w:rFonts w:ascii="Arial" w:hAnsi="Arial"/>
          <w:b/>
          <w:sz w:val="20"/>
          <w:szCs w:val="20"/>
        </w:rPr>
      </w:pPr>
      <w:r w:rsidRPr="000207B0">
        <w:rPr>
          <w:rFonts w:ascii="Arial" w:hAnsi="Arial"/>
          <w:b/>
          <w:sz w:val="20"/>
          <w:szCs w:val="20"/>
        </w:rPr>
        <w:t>Memorandum of Understanding (MOU) between</w:t>
      </w:r>
    </w:p>
    <w:p w14:paraId="5787F6CD" w14:textId="77777777" w:rsidR="00E740B1" w:rsidRDefault="00E740B1" w:rsidP="00E740B1">
      <w:pPr>
        <w:jc w:val="center"/>
        <w:rPr>
          <w:rFonts w:ascii="Arial" w:hAnsi="Arial"/>
          <w:b/>
          <w:sz w:val="20"/>
          <w:szCs w:val="20"/>
        </w:rPr>
      </w:pPr>
    </w:p>
    <w:p w14:paraId="1613F1AA" w14:textId="77777777" w:rsidR="00E740B1" w:rsidRDefault="00E740B1" w:rsidP="00E740B1">
      <w:pPr>
        <w:jc w:val="center"/>
        <w:rPr>
          <w:rFonts w:ascii="Arial" w:hAnsi="Arial"/>
          <w:b/>
          <w:sz w:val="20"/>
          <w:szCs w:val="20"/>
        </w:rPr>
      </w:pPr>
      <w:r w:rsidRPr="000207B0">
        <w:rPr>
          <w:rFonts w:ascii="Arial" w:hAnsi="Arial"/>
          <w:b/>
          <w:sz w:val="20"/>
          <w:szCs w:val="20"/>
        </w:rPr>
        <w:t xml:space="preserve">Arts Connect and </w:t>
      </w:r>
      <w:r>
        <w:rPr>
          <w:rFonts w:ascii="Arial" w:hAnsi="Arial"/>
          <w:b/>
          <w:sz w:val="20"/>
          <w:szCs w:val="20"/>
        </w:rPr>
        <w:t>Creative</w:t>
      </w:r>
      <w:r w:rsidRPr="000207B0">
        <w:rPr>
          <w:rFonts w:ascii="Arial" w:hAnsi="Arial"/>
          <w:b/>
          <w:sz w:val="20"/>
          <w:szCs w:val="20"/>
        </w:rPr>
        <w:t xml:space="preserve"> Campus:</w:t>
      </w:r>
      <w:r>
        <w:rPr>
          <w:rFonts w:ascii="Arial" w:hAnsi="Arial"/>
          <w:b/>
          <w:sz w:val="20"/>
          <w:szCs w:val="20"/>
        </w:rPr>
        <w:t xml:space="preserve"> </w:t>
      </w:r>
      <w:r w:rsidRPr="000207B0">
        <w:rPr>
          <w:rFonts w:ascii="Arial" w:hAnsi="Arial"/>
          <w:b/>
          <w:sz w:val="20"/>
          <w:szCs w:val="20"/>
        </w:rPr>
        <w:t>___</w:t>
      </w:r>
      <w:r>
        <w:rPr>
          <w:rFonts w:ascii="Arial" w:hAnsi="Arial"/>
          <w:b/>
          <w:sz w:val="20"/>
          <w:szCs w:val="20"/>
        </w:rPr>
        <w:t>_____________________,</w:t>
      </w:r>
      <w:r w:rsidRPr="000207B0">
        <w:rPr>
          <w:rFonts w:ascii="Arial" w:hAnsi="Arial"/>
          <w:b/>
          <w:sz w:val="20"/>
          <w:szCs w:val="20"/>
        </w:rPr>
        <w:t xml:space="preserve"> Houston ISD</w:t>
      </w:r>
    </w:p>
    <w:p w14:paraId="162ABC69" w14:textId="77777777" w:rsidR="00E740B1" w:rsidRDefault="00E740B1" w:rsidP="00E740B1">
      <w:pPr>
        <w:jc w:val="center"/>
        <w:rPr>
          <w:rFonts w:ascii="Arial" w:hAnsi="Arial"/>
          <w:b/>
          <w:sz w:val="20"/>
          <w:szCs w:val="20"/>
        </w:rPr>
      </w:pPr>
    </w:p>
    <w:p w14:paraId="008ABDB9" w14:textId="77777777" w:rsidR="00E740B1" w:rsidRDefault="00E740B1" w:rsidP="00E740B1">
      <w:pPr>
        <w:rPr>
          <w:rFonts w:ascii="Arial" w:hAnsi="Arial"/>
          <w:sz w:val="20"/>
          <w:szCs w:val="20"/>
        </w:rPr>
      </w:pPr>
      <w:r w:rsidRPr="000207B0">
        <w:rPr>
          <w:rFonts w:ascii="Arial" w:hAnsi="Arial"/>
          <w:sz w:val="20"/>
          <w:szCs w:val="20"/>
        </w:rPr>
        <w:t xml:space="preserve">This MOU, </w:t>
      </w:r>
      <w:r w:rsidRPr="000207B0">
        <w:rPr>
          <w:rFonts w:ascii="Arial" w:hAnsi="Arial"/>
          <w:b/>
          <w:sz w:val="20"/>
          <w:szCs w:val="20"/>
        </w:rPr>
        <w:t xml:space="preserve">due on or before August </w:t>
      </w:r>
      <w:r>
        <w:rPr>
          <w:rFonts w:ascii="Arial" w:hAnsi="Arial"/>
          <w:b/>
          <w:sz w:val="20"/>
          <w:szCs w:val="20"/>
        </w:rPr>
        <w:t>13</w:t>
      </w:r>
      <w:r w:rsidRPr="00B721E2">
        <w:rPr>
          <w:rFonts w:ascii="Arial" w:hAnsi="Arial"/>
          <w:b/>
          <w:sz w:val="20"/>
          <w:szCs w:val="20"/>
          <w:vertAlign w:val="superscript"/>
        </w:rPr>
        <w:t>th</w:t>
      </w:r>
      <w:r w:rsidRPr="000207B0">
        <w:rPr>
          <w:rFonts w:ascii="Arial" w:hAnsi="Arial"/>
          <w:b/>
          <w:sz w:val="20"/>
          <w:szCs w:val="20"/>
        </w:rPr>
        <w:t>, 2019</w:t>
      </w:r>
      <w:r w:rsidRPr="000207B0">
        <w:rPr>
          <w:rFonts w:ascii="Arial" w:hAnsi="Arial"/>
          <w:sz w:val="20"/>
          <w:szCs w:val="20"/>
        </w:rPr>
        <w:t>, establishes the terms and conditions of the Arts Connect Fund between your campus and Arts Connect, and reflects your campus’ commitment to planning and implementing the Fund throughout the 2019-2020 academic year.</w:t>
      </w:r>
    </w:p>
    <w:p w14:paraId="659D10CF" w14:textId="77777777" w:rsidR="00E740B1" w:rsidRPr="006F280A" w:rsidRDefault="00E740B1" w:rsidP="00E740B1">
      <w:pPr>
        <w:rPr>
          <w:rFonts w:ascii="Arial" w:hAnsi="Arial"/>
          <w:sz w:val="18"/>
          <w:szCs w:val="18"/>
        </w:rPr>
      </w:pPr>
    </w:p>
    <w:tbl>
      <w:tblPr>
        <w:tblStyle w:val="TableGrid"/>
        <w:tblW w:w="0" w:type="auto"/>
        <w:tblLook w:val="04A0" w:firstRow="1" w:lastRow="0" w:firstColumn="1" w:lastColumn="0" w:noHBand="0" w:noVBand="1"/>
      </w:tblPr>
      <w:tblGrid>
        <w:gridCol w:w="2268"/>
        <w:gridCol w:w="8748"/>
      </w:tblGrid>
      <w:tr w:rsidR="00E740B1" w:rsidRPr="006F280A" w14:paraId="49C3CF0D" w14:textId="77777777" w:rsidTr="00650973">
        <w:tc>
          <w:tcPr>
            <w:tcW w:w="2268" w:type="dxa"/>
            <w:shd w:val="clear" w:color="auto" w:fill="F2F2F2" w:themeFill="background1" w:themeFillShade="F2"/>
          </w:tcPr>
          <w:p w14:paraId="559AD4A7" w14:textId="77777777" w:rsidR="00E740B1" w:rsidRPr="006F280A" w:rsidRDefault="00E740B1" w:rsidP="00650973">
            <w:pPr>
              <w:rPr>
                <w:rFonts w:ascii="Arial" w:hAnsi="Arial"/>
                <w:sz w:val="18"/>
                <w:szCs w:val="18"/>
              </w:rPr>
            </w:pPr>
            <w:r w:rsidRPr="006F280A">
              <w:rPr>
                <w:rFonts w:ascii="Arial" w:hAnsi="Arial"/>
                <w:sz w:val="18"/>
                <w:szCs w:val="18"/>
              </w:rPr>
              <w:t>Name of Principal:</w:t>
            </w:r>
          </w:p>
        </w:tc>
        <w:tc>
          <w:tcPr>
            <w:tcW w:w="8748" w:type="dxa"/>
          </w:tcPr>
          <w:p w14:paraId="2FDCEED9" w14:textId="77777777" w:rsidR="00E740B1" w:rsidRPr="006F280A" w:rsidRDefault="00E740B1" w:rsidP="00650973">
            <w:pPr>
              <w:rPr>
                <w:rFonts w:ascii="Arial" w:hAnsi="Arial"/>
                <w:sz w:val="18"/>
                <w:szCs w:val="18"/>
              </w:rPr>
            </w:pPr>
          </w:p>
        </w:tc>
      </w:tr>
      <w:tr w:rsidR="00E740B1" w:rsidRPr="006F280A" w14:paraId="278F43E7" w14:textId="77777777" w:rsidTr="00650973">
        <w:tc>
          <w:tcPr>
            <w:tcW w:w="2268" w:type="dxa"/>
            <w:shd w:val="clear" w:color="auto" w:fill="F2F2F2" w:themeFill="background1" w:themeFillShade="F2"/>
          </w:tcPr>
          <w:p w14:paraId="77EB05DA" w14:textId="77777777" w:rsidR="00E740B1" w:rsidRPr="006F280A" w:rsidRDefault="00E740B1" w:rsidP="00650973">
            <w:pPr>
              <w:rPr>
                <w:rFonts w:ascii="Arial" w:hAnsi="Arial"/>
                <w:sz w:val="18"/>
                <w:szCs w:val="18"/>
              </w:rPr>
            </w:pPr>
            <w:r w:rsidRPr="006F280A">
              <w:rPr>
                <w:rFonts w:ascii="Arial" w:hAnsi="Arial"/>
                <w:sz w:val="18"/>
                <w:szCs w:val="18"/>
              </w:rPr>
              <w:t>Telephone Number:</w:t>
            </w:r>
          </w:p>
        </w:tc>
        <w:tc>
          <w:tcPr>
            <w:tcW w:w="8748" w:type="dxa"/>
          </w:tcPr>
          <w:p w14:paraId="0E4C7E20" w14:textId="77777777" w:rsidR="00E740B1" w:rsidRPr="006F280A" w:rsidRDefault="00E740B1" w:rsidP="00650973">
            <w:pPr>
              <w:rPr>
                <w:rFonts w:ascii="Arial" w:hAnsi="Arial"/>
                <w:sz w:val="18"/>
                <w:szCs w:val="18"/>
              </w:rPr>
            </w:pPr>
          </w:p>
        </w:tc>
      </w:tr>
      <w:tr w:rsidR="00E740B1" w:rsidRPr="006F280A" w14:paraId="019EE1DE" w14:textId="77777777" w:rsidTr="00650973">
        <w:tc>
          <w:tcPr>
            <w:tcW w:w="2268" w:type="dxa"/>
            <w:shd w:val="clear" w:color="auto" w:fill="F2F2F2" w:themeFill="background1" w:themeFillShade="F2"/>
          </w:tcPr>
          <w:p w14:paraId="3E2CCA30" w14:textId="77777777" w:rsidR="00E740B1" w:rsidRPr="006F280A" w:rsidRDefault="00E740B1" w:rsidP="00650973">
            <w:pPr>
              <w:rPr>
                <w:rFonts w:ascii="Arial" w:hAnsi="Arial"/>
                <w:sz w:val="18"/>
                <w:szCs w:val="18"/>
              </w:rPr>
            </w:pPr>
            <w:r w:rsidRPr="006F280A">
              <w:rPr>
                <w:rFonts w:ascii="Arial" w:hAnsi="Arial"/>
                <w:sz w:val="18"/>
                <w:szCs w:val="18"/>
              </w:rPr>
              <w:t>Email Address:</w:t>
            </w:r>
          </w:p>
        </w:tc>
        <w:tc>
          <w:tcPr>
            <w:tcW w:w="8748" w:type="dxa"/>
          </w:tcPr>
          <w:p w14:paraId="57556209" w14:textId="77777777" w:rsidR="00E740B1" w:rsidRPr="006F280A" w:rsidRDefault="00E740B1" w:rsidP="00650973">
            <w:pPr>
              <w:rPr>
                <w:rFonts w:ascii="Arial" w:hAnsi="Arial"/>
                <w:sz w:val="18"/>
                <w:szCs w:val="18"/>
              </w:rPr>
            </w:pPr>
          </w:p>
        </w:tc>
      </w:tr>
    </w:tbl>
    <w:p w14:paraId="474BB905" w14:textId="77777777" w:rsidR="00E740B1" w:rsidRPr="006F280A" w:rsidRDefault="00E740B1" w:rsidP="00E740B1">
      <w:pPr>
        <w:rPr>
          <w:rFonts w:ascii="Arial" w:hAnsi="Arial"/>
          <w:sz w:val="18"/>
          <w:szCs w:val="18"/>
        </w:rPr>
      </w:pPr>
    </w:p>
    <w:tbl>
      <w:tblPr>
        <w:tblStyle w:val="TableGrid"/>
        <w:tblW w:w="0" w:type="auto"/>
        <w:tblLook w:val="04A0" w:firstRow="1" w:lastRow="0" w:firstColumn="1" w:lastColumn="0" w:noHBand="0" w:noVBand="1"/>
      </w:tblPr>
      <w:tblGrid>
        <w:gridCol w:w="2268"/>
        <w:gridCol w:w="8748"/>
      </w:tblGrid>
      <w:tr w:rsidR="00E740B1" w:rsidRPr="006F280A" w14:paraId="56C0DBFB" w14:textId="77777777" w:rsidTr="00650973">
        <w:tc>
          <w:tcPr>
            <w:tcW w:w="2268" w:type="dxa"/>
            <w:shd w:val="clear" w:color="auto" w:fill="F2F2F2" w:themeFill="background1" w:themeFillShade="F2"/>
          </w:tcPr>
          <w:p w14:paraId="3F05D793" w14:textId="77777777" w:rsidR="00E740B1" w:rsidRPr="006F280A" w:rsidRDefault="00E740B1" w:rsidP="00650973">
            <w:pPr>
              <w:rPr>
                <w:rFonts w:ascii="Arial" w:hAnsi="Arial"/>
                <w:sz w:val="18"/>
                <w:szCs w:val="18"/>
              </w:rPr>
            </w:pPr>
            <w:r w:rsidRPr="006F280A">
              <w:rPr>
                <w:rFonts w:ascii="Arial" w:hAnsi="Arial"/>
                <w:sz w:val="18"/>
                <w:szCs w:val="18"/>
              </w:rPr>
              <w:t>Name of Arts Liaison:</w:t>
            </w:r>
          </w:p>
        </w:tc>
        <w:tc>
          <w:tcPr>
            <w:tcW w:w="8748" w:type="dxa"/>
          </w:tcPr>
          <w:p w14:paraId="5E2BF0C7" w14:textId="77777777" w:rsidR="00E740B1" w:rsidRPr="006F280A" w:rsidRDefault="00E740B1" w:rsidP="00650973">
            <w:pPr>
              <w:rPr>
                <w:rFonts w:ascii="Arial" w:hAnsi="Arial"/>
                <w:sz w:val="18"/>
                <w:szCs w:val="18"/>
              </w:rPr>
            </w:pPr>
          </w:p>
        </w:tc>
      </w:tr>
      <w:tr w:rsidR="00E740B1" w:rsidRPr="006F280A" w14:paraId="355977DC" w14:textId="77777777" w:rsidTr="00650973">
        <w:tc>
          <w:tcPr>
            <w:tcW w:w="2268" w:type="dxa"/>
            <w:shd w:val="clear" w:color="auto" w:fill="F2F2F2" w:themeFill="background1" w:themeFillShade="F2"/>
          </w:tcPr>
          <w:p w14:paraId="3FC41648" w14:textId="77777777" w:rsidR="00E740B1" w:rsidRPr="006F280A" w:rsidRDefault="00E740B1" w:rsidP="00650973">
            <w:pPr>
              <w:rPr>
                <w:rFonts w:ascii="Arial" w:hAnsi="Arial"/>
                <w:sz w:val="18"/>
                <w:szCs w:val="18"/>
              </w:rPr>
            </w:pPr>
            <w:r w:rsidRPr="006F280A">
              <w:rPr>
                <w:rFonts w:ascii="Arial" w:hAnsi="Arial"/>
                <w:sz w:val="18"/>
                <w:szCs w:val="18"/>
              </w:rPr>
              <w:t>Title</w:t>
            </w:r>
            <w:r>
              <w:rPr>
                <w:rFonts w:ascii="Arial" w:hAnsi="Arial"/>
                <w:sz w:val="18"/>
                <w:szCs w:val="18"/>
              </w:rPr>
              <w:t>:</w:t>
            </w:r>
          </w:p>
        </w:tc>
        <w:tc>
          <w:tcPr>
            <w:tcW w:w="8748" w:type="dxa"/>
          </w:tcPr>
          <w:p w14:paraId="6097A9C9" w14:textId="77777777" w:rsidR="00E740B1" w:rsidRPr="006F280A" w:rsidRDefault="00E740B1" w:rsidP="00650973">
            <w:pPr>
              <w:rPr>
                <w:rFonts w:ascii="Arial" w:hAnsi="Arial"/>
                <w:sz w:val="18"/>
                <w:szCs w:val="18"/>
              </w:rPr>
            </w:pPr>
          </w:p>
        </w:tc>
      </w:tr>
      <w:tr w:rsidR="00E740B1" w:rsidRPr="006F280A" w14:paraId="5704A742" w14:textId="77777777" w:rsidTr="00650973">
        <w:tc>
          <w:tcPr>
            <w:tcW w:w="2268" w:type="dxa"/>
            <w:shd w:val="clear" w:color="auto" w:fill="F2F2F2" w:themeFill="background1" w:themeFillShade="F2"/>
          </w:tcPr>
          <w:p w14:paraId="445805B8" w14:textId="77777777" w:rsidR="00E740B1" w:rsidRPr="006F280A" w:rsidRDefault="00E740B1" w:rsidP="00650973">
            <w:pPr>
              <w:rPr>
                <w:rFonts w:ascii="Arial" w:hAnsi="Arial"/>
                <w:sz w:val="18"/>
                <w:szCs w:val="18"/>
              </w:rPr>
            </w:pPr>
            <w:r w:rsidRPr="006F280A">
              <w:rPr>
                <w:rFonts w:ascii="Arial" w:hAnsi="Arial"/>
                <w:sz w:val="18"/>
                <w:szCs w:val="18"/>
              </w:rPr>
              <w:t>Telephone Number:</w:t>
            </w:r>
          </w:p>
        </w:tc>
        <w:tc>
          <w:tcPr>
            <w:tcW w:w="8748" w:type="dxa"/>
          </w:tcPr>
          <w:p w14:paraId="7FE032AA" w14:textId="77777777" w:rsidR="00E740B1" w:rsidRPr="006F280A" w:rsidRDefault="00E740B1" w:rsidP="00650973">
            <w:pPr>
              <w:rPr>
                <w:rFonts w:ascii="Arial" w:hAnsi="Arial"/>
                <w:sz w:val="18"/>
                <w:szCs w:val="18"/>
              </w:rPr>
            </w:pPr>
          </w:p>
        </w:tc>
      </w:tr>
      <w:tr w:rsidR="00E740B1" w:rsidRPr="006F280A" w14:paraId="5482D237" w14:textId="77777777" w:rsidTr="00650973">
        <w:tc>
          <w:tcPr>
            <w:tcW w:w="2268" w:type="dxa"/>
            <w:shd w:val="clear" w:color="auto" w:fill="F2F2F2" w:themeFill="background1" w:themeFillShade="F2"/>
          </w:tcPr>
          <w:p w14:paraId="6891606C" w14:textId="77777777" w:rsidR="00E740B1" w:rsidRPr="006F280A" w:rsidRDefault="00E740B1" w:rsidP="00650973">
            <w:pPr>
              <w:rPr>
                <w:rFonts w:ascii="Arial" w:hAnsi="Arial"/>
                <w:sz w:val="18"/>
                <w:szCs w:val="18"/>
              </w:rPr>
            </w:pPr>
            <w:r w:rsidRPr="006F280A">
              <w:rPr>
                <w:rFonts w:ascii="Arial" w:hAnsi="Arial"/>
                <w:sz w:val="18"/>
                <w:szCs w:val="18"/>
              </w:rPr>
              <w:t>Email Address:</w:t>
            </w:r>
          </w:p>
        </w:tc>
        <w:tc>
          <w:tcPr>
            <w:tcW w:w="8748" w:type="dxa"/>
          </w:tcPr>
          <w:p w14:paraId="2C2CFA15" w14:textId="77777777" w:rsidR="00E740B1" w:rsidRPr="006F280A" w:rsidRDefault="00E740B1" w:rsidP="00650973">
            <w:pPr>
              <w:rPr>
                <w:rFonts w:ascii="Arial" w:hAnsi="Arial"/>
                <w:sz w:val="18"/>
                <w:szCs w:val="18"/>
              </w:rPr>
            </w:pPr>
          </w:p>
        </w:tc>
      </w:tr>
    </w:tbl>
    <w:p w14:paraId="39C778F9" w14:textId="77777777" w:rsidR="00E740B1" w:rsidRPr="006F280A" w:rsidRDefault="00E740B1" w:rsidP="00E740B1">
      <w:pPr>
        <w:rPr>
          <w:rFonts w:ascii="Arial" w:hAnsi="Arial"/>
          <w:sz w:val="18"/>
          <w:szCs w:val="18"/>
        </w:rPr>
      </w:pPr>
    </w:p>
    <w:tbl>
      <w:tblPr>
        <w:tblStyle w:val="TableGrid"/>
        <w:tblW w:w="0" w:type="auto"/>
        <w:tblLook w:val="04A0" w:firstRow="1" w:lastRow="0" w:firstColumn="1" w:lastColumn="0" w:noHBand="0" w:noVBand="1"/>
      </w:tblPr>
      <w:tblGrid>
        <w:gridCol w:w="3618"/>
        <w:gridCol w:w="3699"/>
        <w:gridCol w:w="81"/>
        <w:gridCol w:w="3618"/>
      </w:tblGrid>
      <w:tr w:rsidR="00E740B1" w:rsidRPr="006F280A" w14:paraId="174434F9" w14:textId="77777777" w:rsidTr="00650973">
        <w:tc>
          <w:tcPr>
            <w:tcW w:w="11016" w:type="dxa"/>
            <w:gridSpan w:val="4"/>
            <w:shd w:val="clear" w:color="auto" w:fill="D9D9D9" w:themeFill="background1" w:themeFillShade="D9"/>
          </w:tcPr>
          <w:p w14:paraId="3478BF00" w14:textId="77777777" w:rsidR="00E740B1" w:rsidRPr="006F280A" w:rsidRDefault="00E740B1" w:rsidP="00650973">
            <w:pPr>
              <w:jc w:val="center"/>
              <w:rPr>
                <w:rFonts w:ascii="Arial" w:hAnsi="Arial"/>
                <w:sz w:val="18"/>
                <w:szCs w:val="18"/>
              </w:rPr>
            </w:pPr>
            <w:r w:rsidRPr="006F280A">
              <w:rPr>
                <w:rFonts w:ascii="Arial" w:hAnsi="Arial"/>
                <w:sz w:val="18"/>
                <w:szCs w:val="18"/>
              </w:rPr>
              <w:t>Campus Arts Information</w:t>
            </w:r>
          </w:p>
        </w:tc>
      </w:tr>
      <w:tr w:rsidR="00E740B1" w:rsidRPr="006F280A" w14:paraId="3EEE6AE6" w14:textId="77777777" w:rsidTr="00650973">
        <w:tc>
          <w:tcPr>
            <w:tcW w:w="3618" w:type="dxa"/>
            <w:shd w:val="clear" w:color="auto" w:fill="F2F2F2" w:themeFill="background1" w:themeFillShade="F2"/>
          </w:tcPr>
          <w:p w14:paraId="2EB1035C" w14:textId="77777777" w:rsidR="00E740B1" w:rsidRPr="006F280A" w:rsidRDefault="00E740B1" w:rsidP="00650973">
            <w:pPr>
              <w:rPr>
                <w:rFonts w:ascii="Arial" w:hAnsi="Arial"/>
                <w:sz w:val="18"/>
                <w:szCs w:val="18"/>
              </w:rPr>
            </w:pPr>
            <w:r w:rsidRPr="006F280A">
              <w:rPr>
                <w:rFonts w:ascii="Arial" w:hAnsi="Arial"/>
                <w:sz w:val="18"/>
                <w:szCs w:val="18"/>
              </w:rPr>
              <w:t>Fine Arts Disciplines Offered (during the regular academic school day)</w:t>
            </w:r>
          </w:p>
        </w:tc>
        <w:tc>
          <w:tcPr>
            <w:tcW w:w="3780" w:type="dxa"/>
            <w:gridSpan w:val="2"/>
            <w:tcBorders>
              <w:right w:val="nil"/>
            </w:tcBorders>
            <w:shd w:val="clear" w:color="auto" w:fill="FFFFFF" w:themeFill="background1"/>
          </w:tcPr>
          <w:p w14:paraId="57DA9E29" w14:textId="77777777" w:rsidR="00E740B1" w:rsidRDefault="00E740B1" w:rsidP="00650973">
            <w:pPr>
              <w:rPr>
                <w:rFonts w:ascii="Wingdings" w:hAnsi="Wingdings"/>
                <w:sz w:val="18"/>
                <w:szCs w:val="18"/>
              </w:rPr>
            </w:pPr>
            <w:r w:rsidRPr="006F280A">
              <w:rPr>
                <w:rFonts w:ascii="Wingdings" w:hAnsi="Wingdings"/>
                <w:sz w:val="18"/>
                <w:szCs w:val="18"/>
              </w:rPr>
              <w:t></w:t>
            </w:r>
            <w:r w:rsidRPr="006F280A">
              <w:rPr>
                <w:rFonts w:ascii="Wingdings" w:hAnsi="Wingdings"/>
                <w:sz w:val="18"/>
                <w:szCs w:val="18"/>
              </w:rPr>
              <w:t></w:t>
            </w:r>
            <w:r w:rsidRPr="006F280A">
              <w:rPr>
                <w:rFonts w:ascii="Arial" w:hAnsi="Arial"/>
                <w:sz w:val="18"/>
                <w:szCs w:val="18"/>
              </w:rPr>
              <w:t>Creative Writing</w:t>
            </w:r>
            <w:r w:rsidRPr="006F280A">
              <w:rPr>
                <w:rFonts w:ascii="Wingdings" w:hAnsi="Wingdings"/>
                <w:sz w:val="18"/>
                <w:szCs w:val="18"/>
              </w:rPr>
              <w:t></w:t>
            </w:r>
          </w:p>
          <w:p w14:paraId="78F27E81" w14:textId="77777777" w:rsidR="00E740B1" w:rsidRPr="006F280A" w:rsidRDefault="00E740B1" w:rsidP="00650973">
            <w:pPr>
              <w:rPr>
                <w:rFonts w:ascii="Arial" w:hAnsi="Arial"/>
                <w:sz w:val="18"/>
                <w:szCs w:val="18"/>
              </w:rPr>
            </w:pPr>
            <w:r w:rsidRPr="006F280A">
              <w:rPr>
                <w:rFonts w:ascii="Wingdings" w:hAnsi="Wingdings"/>
                <w:sz w:val="18"/>
                <w:szCs w:val="18"/>
              </w:rPr>
              <w:t></w:t>
            </w:r>
            <w:r w:rsidRPr="006F280A">
              <w:rPr>
                <w:rFonts w:ascii="Wingdings" w:hAnsi="Wingdings"/>
                <w:sz w:val="18"/>
                <w:szCs w:val="18"/>
              </w:rPr>
              <w:t></w:t>
            </w:r>
            <w:r w:rsidRPr="006F280A">
              <w:rPr>
                <w:rFonts w:ascii="Arial" w:hAnsi="Arial"/>
                <w:sz w:val="18"/>
                <w:szCs w:val="18"/>
              </w:rPr>
              <w:t>Dance</w:t>
            </w:r>
          </w:p>
        </w:tc>
        <w:tc>
          <w:tcPr>
            <w:tcW w:w="3618" w:type="dxa"/>
            <w:tcBorders>
              <w:left w:val="nil"/>
            </w:tcBorders>
            <w:shd w:val="clear" w:color="auto" w:fill="FFFFFF" w:themeFill="background1"/>
          </w:tcPr>
          <w:p w14:paraId="09EC257C" w14:textId="77777777" w:rsidR="00E740B1" w:rsidRPr="006F280A" w:rsidRDefault="00E740B1" w:rsidP="00650973">
            <w:pPr>
              <w:rPr>
                <w:rFonts w:ascii="Arial" w:hAnsi="Arial"/>
                <w:sz w:val="18"/>
                <w:szCs w:val="18"/>
              </w:rPr>
            </w:pPr>
            <w:r w:rsidRPr="006F280A">
              <w:rPr>
                <w:rFonts w:ascii="Wingdings" w:hAnsi="Wingdings"/>
                <w:sz w:val="18"/>
                <w:szCs w:val="18"/>
              </w:rPr>
              <w:t></w:t>
            </w:r>
            <w:r w:rsidRPr="006F280A">
              <w:rPr>
                <w:rFonts w:ascii="Wingdings" w:hAnsi="Wingdings"/>
                <w:sz w:val="18"/>
                <w:szCs w:val="18"/>
              </w:rPr>
              <w:t></w:t>
            </w:r>
            <w:r w:rsidRPr="006F280A">
              <w:rPr>
                <w:rFonts w:ascii="Arial" w:hAnsi="Arial"/>
                <w:sz w:val="18"/>
                <w:szCs w:val="18"/>
              </w:rPr>
              <w:t>Music</w:t>
            </w:r>
          </w:p>
          <w:p w14:paraId="4366BB05" w14:textId="77777777" w:rsidR="00E740B1" w:rsidRPr="006F280A" w:rsidRDefault="00E740B1" w:rsidP="00650973">
            <w:pPr>
              <w:rPr>
                <w:rFonts w:ascii="Arial" w:hAnsi="Arial"/>
                <w:sz w:val="18"/>
                <w:szCs w:val="18"/>
              </w:rPr>
            </w:pPr>
            <w:r w:rsidRPr="006F280A">
              <w:rPr>
                <w:rFonts w:ascii="Wingdings" w:hAnsi="Wingdings"/>
                <w:sz w:val="18"/>
                <w:szCs w:val="18"/>
              </w:rPr>
              <w:t></w:t>
            </w:r>
            <w:r w:rsidRPr="006F280A">
              <w:rPr>
                <w:rFonts w:ascii="Wingdings" w:hAnsi="Wingdings"/>
                <w:sz w:val="18"/>
                <w:szCs w:val="18"/>
              </w:rPr>
              <w:t></w:t>
            </w:r>
            <w:r w:rsidRPr="006F280A">
              <w:rPr>
                <w:rFonts w:ascii="Arial" w:hAnsi="Arial"/>
                <w:sz w:val="18"/>
                <w:szCs w:val="18"/>
              </w:rPr>
              <w:t>Theatre</w:t>
            </w:r>
          </w:p>
          <w:p w14:paraId="572198C4" w14:textId="77777777" w:rsidR="00E740B1" w:rsidRPr="005D6D9F" w:rsidRDefault="00E740B1" w:rsidP="00650973">
            <w:pPr>
              <w:rPr>
                <w:rFonts w:ascii="Arial" w:hAnsi="Arial"/>
                <w:sz w:val="20"/>
                <w:szCs w:val="20"/>
              </w:rPr>
            </w:pPr>
            <w:r w:rsidRPr="006F280A">
              <w:rPr>
                <w:rFonts w:ascii="Wingdings" w:hAnsi="Wingdings"/>
                <w:sz w:val="18"/>
                <w:szCs w:val="18"/>
              </w:rPr>
              <w:t></w:t>
            </w:r>
            <w:r w:rsidRPr="006F280A">
              <w:rPr>
                <w:rFonts w:ascii="Wingdings" w:hAnsi="Wingdings"/>
                <w:sz w:val="18"/>
                <w:szCs w:val="18"/>
              </w:rPr>
              <w:t></w:t>
            </w:r>
            <w:r>
              <w:rPr>
                <w:rFonts w:ascii="Arial" w:hAnsi="Arial"/>
                <w:sz w:val="18"/>
                <w:szCs w:val="18"/>
              </w:rPr>
              <w:t>Visual Arts</w:t>
            </w:r>
          </w:p>
        </w:tc>
      </w:tr>
      <w:tr w:rsidR="00E740B1" w:rsidRPr="006F280A" w14:paraId="7FD5096B" w14:textId="77777777" w:rsidTr="00650973">
        <w:tc>
          <w:tcPr>
            <w:tcW w:w="3618" w:type="dxa"/>
            <w:vMerge w:val="restart"/>
            <w:shd w:val="clear" w:color="auto" w:fill="F2F2F2" w:themeFill="background1" w:themeFillShade="F2"/>
          </w:tcPr>
          <w:p w14:paraId="5B87CF45" w14:textId="77777777" w:rsidR="00E740B1" w:rsidRPr="006F280A" w:rsidRDefault="00E740B1" w:rsidP="00650973">
            <w:pPr>
              <w:rPr>
                <w:rFonts w:ascii="Arial" w:hAnsi="Arial"/>
                <w:sz w:val="18"/>
                <w:szCs w:val="18"/>
              </w:rPr>
            </w:pPr>
            <w:r w:rsidRPr="006F280A">
              <w:rPr>
                <w:rFonts w:ascii="Arial" w:hAnsi="Arial"/>
                <w:sz w:val="18"/>
                <w:szCs w:val="18"/>
              </w:rPr>
              <w:t>Certified Fine Arts Instructors</w:t>
            </w:r>
          </w:p>
        </w:tc>
        <w:tc>
          <w:tcPr>
            <w:tcW w:w="3780" w:type="dxa"/>
            <w:gridSpan w:val="2"/>
          </w:tcPr>
          <w:p w14:paraId="0427827B" w14:textId="77777777" w:rsidR="00E740B1" w:rsidRPr="006F280A" w:rsidRDefault="00E740B1" w:rsidP="00650973">
            <w:pPr>
              <w:rPr>
                <w:rFonts w:ascii="Arial" w:hAnsi="Arial"/>
                <w:sz w:val="18"/>
                <w:szCs w:val="18"/>
              </w:rPr>
            </w:pPr>
            <w:r w:rsidRPr="006F280A">
              <w:rPr>
                <w:rFonts w:ascii="Arial" w:hAnsi="Arial"/>
                <w:sz w:val="18"/>
                <w:szCs w:val="18"/>
              </w:rPr>
              <w:t>Name:</w:t>
            </w:r>
          </w:p>
        </w:tc>
        <w:tc>
          <w:tcPr>
            <w:tcW w:w="3618" w:type="dxa"/>
          </w:tcPr>
          <w:p w14:paraId="7AC5582F" w14:textId="77777777" w:rsidR="00E740B1" w:rsidRPr="006F280A" w:rsidRDefault="00E740B1" w:rsidP="00650973">
            <w:pPr>
              <w:rPr>
                <w:rFonts w:ascii="Arial" w:hAnsi="Arial"/>
                <w:sz w:val="18"/>
                <w:szCs w:val="18"/>
              </w:rPr>
            </w:pPr>
            <w:r w:rsidRPr="006F280A">
              <w:rPr>
                <w:rFonts w:ascii="Arial" w:hAnsi="Arial"/>
                <w:sz w:val="18"/>
                <w:szCs w:val="18"/>
              </w:rPr>
              <w:t>Discipline:</w:t>
            </w:r>
          </w:p>
        </w:tc>
      </w:tr>
      <w:tr w:rsidR="00E740B1" w:rsidRPr="006F280A" w14:paraId="77054303" w14:textId="77777777" w:rsidTr="00650973">
        <w:tc>
          <w:tcPr>
            <w:tcW w:w="3618" w:type="dxa"/>
            <w:vMerge/>
            <w:shd w:val="clear" w:color="auto" w:fill="F2F2F2" w:themeFill="background1" w:themeFillShade="F2"/>
          </w:tcPr>
          <w:p w14:paraId="2AD741F0" w14:textId="77777777" w:rsidR="00E740B1" w:rsidRPr="006F280A" w:rsidRDefault="00E740B1" w:rsidP="00650973">
            <w:pPr>
              <w:rPr>
                <w:rFonts w:ascii="Arial" w:hAnsi="Arial"/>
                <w:sz w:val="18"/>
                <w:szCs w:val="18"/>
              </w:rPr>
            </w:pPr>
          </w:p>
        </w:tc>
        <w:tc>
          <w:tcPr>
            <w:tcW w:w="3780" w:type="dxa"/>
            <w:gridSpan w:val="2"/>
          </w:tcPr>
          <w:p w14:paraId="1F09559A" w14:textId="77777777" w:rsidR="00E740B1" w:rsidRPr="006F280A" w:rsidRDefault="00E740B1" w:rsidP="00650973">
            <w:pPr>
              <w:rPr>
                <w:rFonts w:ascii="Arial" w:hAnsi="Arial"/>
                <w:sz w:val="18"/>
                <w:szCs w:val="18"/>
              </w:rPr>
            </w:pPr>
            <w:r w:rsidRPr="006F280A">
              <w:rPr>
                <w:rFonts w:ascii="Arial" w:hAnsi="Arial"/>
                <w:sz w:val="18"/>
                <w:szCs w:val="18"/>
              </w:rPr>
              <w:t>Name:</w:t>
            </w:r>
          </w:p>
        </w:tc>
        <w:tc>
          <w:tcPr>
            <w:tcW w:w="3618" w:type="dxa"/>
          </w:tcPr>
          <w:p w14:paraId="4425BE60" w14:textId="77777777" w:rsidR="00E740B1" w:rsidRPr="006F280A" w:rsidRDefault="00E740B1" w:rsidP="00650973">
            <w:pPr>
              <w:rPr>
                <w:rFonts w:ascii="Arial" w:hAnsi="Arial"/>
                <w:sz w:val="18"/>
                <w:szCs w:val="18"/>
              </w:rPr>
            </w:pPr>
            <w:r w:rsidRPr="006F280A">
              <w:rPr>
                <w:rFonts w:ascii="Arial" w:hAnsi="Arial"/>
                <w:sz w:val="18"/>
                <w:szCs w:val="18"/>
              </w:rPr>
              <w:t>Discipline:</w:t>
            </w:r>
          </w:p>
        </w:tc>
      </w:tr>
      <w:tr w:rsidR="00E740B1" w:rsidRPr="006F280A" w14:paraId="3AE7985C" w14:textId="77777777" w:rsidTr="00650973">
        <w:tc>
          <w:tcPr>
            <w:tcW w:w="3618" w:type="dxa"/>
            <w:vMerge/>
            <w:shd w:val="clear" w:color="auto" w:fill="F2F2F2" w:themeFill="background1" w:themeFillShade="F2"/>
          </w:tcPr>
          <w:p w14:paraId="1FE8B7A3" w14:textId="77777777" w:rsidR="00E740B1" w:rsidRPr="006F280A" w:rsidRDefault="00E740B1" w:rsidP="00650973">
            <w:pPr>
              <w:rPr>
                <w:rFonts w:ascii="Arial" w:hAnsi="Arial"/>
                <w:sz w:val="18"/>
                <w:szCs w:val="18"/>
              </w:rPr>
            </w:pPr>
          </w:p>
        </w:tc>
        <w:tc>
          <w:tcPr>
            <w:tcW w:w="3780" w:type="dxa"/>
            <w:gridSpan w:val="2"/>
          </w:tcPr>
          <w:p w14:paraId="3DD9B145" w14:textId="77777777" w:rsidR="00E740B1" w:rsidRPr="006F280A" w:rsidRDefault="00E740B1" w:rsidP="00650973">
            <w:pPr>
              <w:rPr>
                <w:rFonts w:ascii="Arial" w:hAnsi="Arial"/>
                <w:sz w:val="18"/>
                <w:szCs w:val="18"/>
              </w:rPr>
            </w:pPr>
            <w:r w:rsidRPr="006F280A">
              <w:rPr>
                <w:rFonts w:ascii="Arial" w:hAnsi="Arial"/>
                <w:sz w:val="18"/>
                <w:szCs w:val="18"/>
              </w:rPr>
              <w:t>Name:</w:t>
            </w:r>
          </w:p>
        </w:tc>
        <w:tc>
          <w:tcPr>
            <w:tcW w:w="3618" w:type="dxa"/>
          </w:tcPr>
          <w:p w14:paraId="637281BA" w14:textId="77777777" w:rsidR="00E740B1" w:rsidRPr="006F280A" w:rsidRDefault="00E740B1" w:rsidP="00650973">
            <w:pPr>
              <w:rPr>
                <w:rFonts w:ascii="Arial" w:hAnsi="Arial"/>
                <w:sz w:val="18"/>
                <w:szCs w:val="18"/>
              </w:rPr>
            </w:pPr>
            <w:r w:rsidRPr="006F280A">
              <w:rPr>
                <w:rFonts w:ascii="Arial" w:hAnsi="Arial"/>
                <w:sz w:val="18"/>
                <w:szCs w:val="18"/>
              </w:rPr>
              <w:t>Discipline:</w:t>
            </w:r>
          </w:p>
        </w:tc>
      </w:tr>
      <w:tr w:rsidR="00E740B1" w:rsidRPr="006F280A" w14:paraId="6AE03903" w14:textId="77777777" w:rsidTr="00650973">
        <w:tc>
          <w:tcPr>
            <w:tcW w:w="3618" w:type="dxa"/>
            <w:vMerge/>
            <w:shd w:val="clear" w:color="auto" w:fill="F2F2F2" w:themeFill="background1" w:themeFillShade="F2"/>
          </w:tcPr>
          <w:p w14:paraId="61CCC874" w14:textId="77777777" w:rsidR="00E740B1" w:rsidRPr="006F280A" w:rsidRDefault="00E740B1" w:rsidP="00650973">
            <w:pPr>
              <w:rPr>
                <w:rFonts w:ascii="Arial" w:hAnsi="Arial"/>
                <w:sz w:val="18"/>
                <w:szCs w:val="18"/>
              </w:rPr>
            </w:pPr>
          </w:p>
        </w:tc>
        <w:tc>
          <w:tcPr>
            <w:tcW w:w="3780" w:type="dxa"/>
            <w:gridSpan w:val="2"/>
          </w:tcPr>
          <w:p w14:paraId="0832EB7A" w14:textId="77777777" w:rsidR="00E740B1" w:rsidRPr="006F280A" w:rsidRDefault="00E740B1" w:rsidP="00650973">
            <w:pPr>
              <w:rPr>
                <w:rFonts w:ascii="Arial" w:hAnsi="Arial"/>
                <w:sz w:val="18"/>
                <w:szCs w:val="18"/>
              </w:rPr>
            </w:pPr>
            <w:r>
              <w:rPr>
                <w:rFonts w:ascii="Arial" w:hAnsi="Arial"/>
                <w:sz w:val="18"/>
                <w:szCs w:val="18"/>
              </w:rPr>
              <w:t>Name:</w:t>
            </w:r>
          </w:p>
        </w:tc>
        <w:tc>
          <w:tcPr>
            <w:tcW w:w="3618" w:type="dxa"/>
          </w:tcPr>
          <w:p w14:paraId="248058ED" w14:textId="77777777" w:rsidR="00E740B1" w:rsidRPr="006F280A" w:rsidRDefault="00E740B1" w:rsidP="00650973">
            <w:pPr>
              <w:rPr>
                <w:rFonts w:ascii="Arial" w:hAnsi="Arial"/>
                <w:sz w:val="18"/>
                <w:szCs w:val="18"/>
              </w:rPr>
            </w:pPr>
            <w:r>
              <w:rPr>
                <w:rFonts w:ascii="Arial" w:hAnsi="Arial"/>
                <w:sz w:val="18"/>
                <w:szCs w:val="18"/>
              </w:rPr>
              <w:t>Discipline:</w:t>
            </w:r>
          </w:p>
        </w:tc>
      </w:tr>
      <w:tr w:rsidR="00E740B1" w:rsidRPr="006F280A" w14:paraId="5B894B34" w14:textId="77777777" w:rsidTr="00650973">
        <w:tc>
          <w:tcPr>
            <w:tcW w:w="3618" w:type="dxa"/>
            <w:vMerge/>
            <w:shd w:val="clear" w:color="auto" w:fill="F2F2F2" w:themeFill="background1" w:themeFillShade="F2"/>
          </w:tcPr>
          <w:p w14:paraId="36F81BC8" w14:textId="77777777" w:rsidR="00E740B1" w:rsidRPr="006F280A" w:rsidRDefault="00E740B1" w:rsidP="00650973">
            <w:pPr>
              <w:rPr>
                <w:rFonts w:ascii="Arial" w:hAnsi="Arial"/>
                <w:sz w:val="18"/>
                <w:szCs w:val="18"/>
              </w:rPr>
            </w:pPr>
          </w:p>
        </w:tc>
        <w:tc>
          <w:tcPr>
            <w:tcW w:w="3780" w:type="dxa"/>
            <w:gridSpan w:val="2"/>
          </w:tcPr>
          <w:p w14:paraId="674E8C83" w14:textId="77777777" w:rsidR="00E740B1" w:rsidRPr="006F280A" w:rsidRDefault="00E740B1" w:rsidP="00650973">
            <w:pPr>
              <w:rPr>
                <w:rFonts w:ascii="Arial" w:hAnsi="Arial"/>
                <w:sz w:val="18"/>
                <w:szCs w:val="18"/>
              </w:rPr>
            </w:pPr>
            <w:r>
              <w:rPr>
                <w:rFonts w:ascii="Arial" w:hAnsi="Arial"/>
                <w:sz w:val="18"/>
                <w:szCs w:val="18"/>
              </w:rPr>
              <w:t>Name:</w:t>
            </w:r>
          </w:p>
        </w:tc>
        <w:tc>
          <w:tcPr>
            <w:tcW w:w="3618" w:type="dxa"/>
          </w:tcPr>
          <w:p w14:paraId="4B717B05" w14:textId="77777777" w:rsidR="00E740B1" w:rsidRPr="006F280A" w:rsidRDefault="00E740B1" w:rsidP="00650973">
            <w:pPr>
              <w:rPr>
                <w:rFonts w:ascii="Arial" w:hAnsi="Arial"/>
                <w:sz w:val="18"/>
                <w:szCs w:val="18"/>
              </w:rPr>
            </w:pPr>
            <w:r>
              <w:rPr>
                <w:rFonts w:ascii="Arial" w:hAnsi="Arial"/>
                <w:sz w:val="18"/>
                <w:szCs w:val="18"/>
              </w:rPr>
              <w:t>Discipline:</w:t>
            </w:r>
          </w:p>
        </w:tc>
      </w:tr>
      <w:tr w:rsidR="00E740B1" w:rsidRPr="006F280A" w14:paraId="0EB00250" w14:textId="77777777" w:rsidTr="00650973">
        <w:tc>
          <w:tcPr>
            <w:tcW w:w="3618" w:type="dxa"/>
            <w:shd w:val="clear" w:color="auto" w:fill="F2F2F2" w:themeFill="background1" w:themeFillShade="F2"/>
          </w:tcPr>
          <w:p w14:paraId="3D16E24E" w14:textId="77777777" w:rsidR="00E740B1" w:rsidRPr="006F280A" w:rsidRDefault="00E740B1" w:rsidP="00650973">
            <w:pPr>
              <w:rPr>
                <w:rFonts w:ascii="Arial" w:hAnsi="Arial"/>
                <w:sz w:val="18"/>
                <w:szCs w:val="18"/>
              </w:rPr>
            </w:pPr>
            <w:r w:rsidRPr="006F280A">
              <w:rPr>
                <w:rFonts w:ascii="Arial" w:hAnsi="Arial"/>
                <w:sz w:val="18"/>
                <w:szCs w:val="18"/>
              </w:rPr>
              <w:t>Existing Fine Arts Programs and Partnerships (including after school programs, residencies, etc.)</w:t>
            </w:r>
          </w:p>
        </w:tc>
        <w:tc>
          <w:tcPr>
            <w:tcW w:w="7398" w:type="dxa"/>
            <w:gridSpan w:val="3"/>
            <w:tcBorders>
              <w:bottom w:val="single" w:sz="4" w:space="0" w:color="auto"/>
            </w:tcBorders>
          </w:tcPr>
          <w:p w14:paraId="31F4B110" w14:textId="77777777" w:rsidR="00E740B1" w:rsidRDefault="00E740B1" w:rsidP="00650973">
            <w:pPr>
              <w:rPr>
                <w:rFonts w:ascii="Arial" w:hAnsi="Arial"/>
                <w:sz w:val="18"/>
                <w:szCs w:val="18"/>
              </w:rPr>
            </w:pPr>
            <w:r>
              <w:rPr>
                <w:rFonts w:ascii="Arial" w:hAnsi="Arial"/>
                <w:sz w:val="18"/>
                <w:szCs w:val="18"/>
              </w:rPr>
              <w:t>Please list provider name and program:</w:t>
            </w:r>
          </w:p>
          <w:p w14:paraId="13398DC7" w14:textId="77777777" w:rsidR="00E740B1" w:rsidRDefault="00E740B1" w:rsidP="00650973">
            <w:pPr>
              <w:rPr>
                <w:rFonts w:ascii="Arial" w:hAnsi="Arial"/>
                <w:sz w:val="18"/>
                <w:szCs w:val="18"/>
              </w:rPr>
            </w:pPr>
          </w:p>
          <w:p w14:paraId="2200D267" w14:textId="77777777" w:rsidR="00E740B1" w:rsidRDefault="00E740B1" w:rsidP="00650973">
            <w:pPr>
              <w:rPr>
                <w:rFonts w:ascii="Arial" w:hAnsi="Arial"/>
                <w:sz w:val="18"/>
                <w:szCs w:val="18"/>
              </w:rPr>
            </w:pPr>
          </w:p>
          <w:p w14:paraId="14947B5C" w14:textId="77777777" w:rsidR="00E740B1" w:rsidRDefault="00E740B1" w:rsidP="00650973">
            <w:pPr>
              <w:rPr>
                <w:rFonts w:ascii="Arial" w:hAnsi="Arial"/>
                <w:sz w:val="18"/>
                <w:szCs w:val="18"/>
              </w:rPr>
            </w:pPr>
          </w:p>
          <w:p w14:paraId="1F4D25E8" w14:textId="77777777" w:rsidR="00E740B1" w:rsidRDefault="00E740B1" w:rsidP="00650973">
            <w:pPr>
              <w:rPr>
                <w:rFonts w:ascii="Arial" w:hAnsi="Arial"/>
                <w:sz w:val="18"/>
                <w:szCs w:val="18"/>
              </w:rPr>
            </w:pPr>
          </w:p>
          <w:p w14:paraId="6DB3F292" w14:textId="77777777" w:rsidR="00E740B1" w:rsidRDefault="00E740B1" w:rsidP="00650973">
            <w:pPr>
              <w:rPr>
                <w:rFonts w:ascii="Arial" w:hAnsi="Arial"/>
                <w:sz w:val="18"/>
                <w:szCs w:val="18"/>
              </w:rPr>
            </w:pPr>
          </w:p>
          <w:p w14:paraId="2B6DBB35" w14:textId="77777777" w:rsidR="00E740B1" w:rsidRDefault="00E740B1" w:rsidP="00650973">
            <w:pPr>
              <w:rPr>
                <w:rFonts w:ascii="Arial" w:hAnsi="Arial"/>
                <w:sz w:val="18"/>
                <w:szCs w:val="18"/>
              </w:rPr>
            </w:pPr>
          </w:p>
          <w:p w14:paraId="2BB3B6F3" w14:textId="77777777" w:rsidR="00E740B1" w:rsidRDefault="00E740B1" w:rsidP="00650973">
            <w:pPr>
              <w:rPr>
                <w:rFonts w:ascii="Arial" w:hAnsi="Arial"/>
                <w:sz w:val="18"/>
                <w:szCs w:val="18"/>
              </w:rPr>
            </w:pPr>
          </w:p>
          <w:p w14:paraId="287E41D3" w14:textId="77777777" w:rsidR="00E740B1" w:rsidRPr="006F280A" w:rsidRDefault="00E740B1" w:rsidP="00650973">
            <w:pPr>
              <w:rPr>
                <w:rFonts w:ascii="Arial" w:hAnsi="Arial"/>
                <w:sz w:val="18"/>
                <w:szCs w:val="18"/>
              </w:rPr>
            </w:pPr>
          </w:p>
        </w:tc>
      </w:tr>
      <w:tr w:rsidR="00E740B1" w:rsidRPr="006F280A" w14:paraId="45C95EB9" w14:textId="77777777" w:rsidTr="00650973">
        <w:tc>
          <w:tcPr>
            <w:tcW w:w="3618" w:type="dxa"/>
            <w:shd w:val="clear" w:color="auto" w:fill="F2F2F2" w:themeFill="background1" w:themeFillShade="F2"/>
          </w:tcPr>
          <w:p w14:paraId="1155758E" w14:textId="146CC8EF" w:rsidR="00E740B1" w:rsidRPr="006F280A" w:rsidRDefault="00E740B1" w:rsidP="00C74D66">
            <w:pPr>
              <w:rPr>
                <w:rFonts w:ascii="Arial" w:hAnsi="Arial"/>
                <w:sz w:val="18"/>
                <w:szCs w:val="18"/>
              </w:rPr>
            </w:pPr>
            <w:r>
              <w:rPr>
                <w:rFonts w:ascii="Arial" w:hAnsi="Arial"/>
                <w:sz w:val="18"/>
                <w:szCs w:val="18"/>
              </w:rPr>
              <w:t>Please check the arts related professional development opportunities your campus is interested in this year</w:t>
            </w:r>
          </w:p>
        </w:tc>
        <w:tc>
          <w:tcPr>
            <w:tcW w:w="3699" w:type="dxa"/>
            <w:tcBorders>
              <w:right w:val="nil"/>
            </w:tcBorders>
          </w:tcPr>
          <w:p w14:paraId="168B8ECC" w14:textId="77777777" w:rsidR="00E740B1" w:rsidRDefault="00E740B1" w:rsidP="00650973">
            <w:pPr>
              <w:rPr>
                <w:rFonts w:ascii="Arial" w:hAnsi="Arial"/>
                <w:sz w:val="18"/>
                <w:szCs w:val="18"/>
              </w:rPr>
            </w:pPr>
            <w:r w:rsidRPr="005D6D9F">
              <w:rPr>
                <w:rFonts w:ascii="Wingdings" w:hAnsi="Wingdings"/>
                <w:sz w:val="18"/>
                <w:szCs w:val="18"/>
              </w:rPr>
              <w:t></w:t>
            </w:r>
            <w:r>
              <w:rPr>
                <w:rFonts w:ascii="Arial" w:hAnsi="Arial"/>
                <w:sz w:val="18"/>
                <w:szCs w:val="18"/>
              </w:rPr>
              <w:t>Off campus professional development</w:t>
            </w:r>
          </w:p>
          <w:p w14:paraId="02F1E328" w14:textId="77777777" w:rsidR="00E740B1" w:rsidRDefault="00E740B1" w:rsidP="00650973">
            <w:pPr>
              <w:rPr>
                <w:rFonts w:ascii="Arial" w:hAnsi="Arial"/>
                <w:sz w:val="18"/>
                <w:szCs w:val="18"/>
              </w:rPr>
            </w:pPr>
            <w:r w:rsidRPr="005D6D9F">
              <w:rPr>
                <w:rFonts w:ascii="Wingdings" w:hAnsi="Wingdings"/>
                <w:sz w:val="18"/>
                <w:szCs w:val="18"/>
              </w:rPr>
              <w:t></w:t>
            </w:r>
            <w:r>
              <w:rPr>
                <w:rFonts w:ascii="Arial" w:hAnsi="Arial"/>
                <w:sz w:val="18"/>
                <w:szCs w:val="18"/>
              </w:rPr>
              <w:t>On campus professional development</w:t>
            </w:r>
          </w:p>
          <w:p w14:paraId="14A42E1B" w14:textId="77777777" w:rsidR="00E740B1" w:rsidRDefault="00E740B1" w:rsidP="00650973">
            <w:pPr>
              <w:rPr>
                <w:rFonts w:ascii="Arial" w:hAnsi="Arial"/>
                <w:sz w:val="18"/>
                <w:szCs w:val="18"/>
              </w:rPr>
            </w:pPr>
            <w:r w:rsidRPr="005D6D9F">
              <w:rPr>
                <w:rFonts w:ascii="Wingdings" w:hAnsi="Wingdings"/>
                <w:sz w:val="18"/>
                <w:szCs w:val="18"/>
              </w:rPr>
              <w:t></w:t>
            </w:r>
            <w:r>
              <w:rPr>
                <w:rFonts w:ascii="Arial" w:hAnsi="Arial"/>
                <w:sz w:val="18"/>
                <w:szCs w:val="18"/>
              </w:rPr>
              <w:t>Individual support for Fine Arts teacher</w:t>
            </w:r>
          </w:p>
        </w:tc>
        <w:tc>
          <w:tcPr>
            <w:tcW w:w="3699" w:type="dxa"/>
            <w:gridSpan w:val="2"/>
            <w:tcBorders>
              <w:left w:val="nil"/>
            </w:tcBorders>
          </w:tcPr>
          <w:p w14:paraId="79897A9A" w14:textId="77777777" w:rsidR="00E740B1" w:rsidRDefault="00E740B1" w:rsidP="00650973">
            <w:pPr>
              <w:rPr>
                <w:rFonts w:ascii="Arial" w:hAnsi="Arial"/>
                <w:sz w:val="18"/>
                <w:szCs w:val="18"/>
              </w:rPr>
            </w:pPr>
            <w:r w:rsidRPr="005D6D9F">
              <w:rPr>
                <w:rFonts w:ascii="Wingdings" w:hAnsi="Wingdings"/>
                <w:sz w:val="18"/>
                <w:szCs w:val="18"/>
              </w:rPr>
              <w:t></w:t>
            </w:r>
            <w:r>
              <w:rPr>
                <w:rFonts w:ascii="Arial" w:hAnsi="Arial"/>
                <w:sz w:val="18"/>
                <w:szCs w:val="18"/>
              </w:rPr>
              <w:t>Group support for Fine Arts Staff</w:t>
            </w:r>
          </w:p>
          <w:p w14:paraId="2A317104" w14:textId="77777777" w:rsidR="00E740B1" w:rsidRDefault="00E740B1" w:rsidP="00650973">
            <w:pPr>
              <w:rPr>
                <w:rFonts w:ascii="Arial" w:hAnsi="Arial"/>
                <w:sz w:val="18"/>
                <w:szCs w:val="18"/>
              </w:rPr>
            </w:pPr>
            <w:r w:rsidRPr="005D6D9F">
              <w:rPr>
                <w:rFonts w:ascii="Wingdings" w:hAnsi="Wingdings"/>
                <w:sz w:val="18"/>
                <w:szCs w:val="18"/>
              </w:rPr>
              <w:t></w:t>
            </w:r>
            <w:r>
              <w:rPr>
                <w:rFonts w:ascii="Arial" w:hAnsi="Arial"/>
                <w:sz w:val="18"/>
                <w:szCs w:val="18"/>
              </w:rPr>
              <w:t>Group support for entire campus</w:t>
            </w:r>
          </w:p>
        </w:tc>
      </w:tr>
    </w:tbl>
    <w:p w14:paraId="5943C8DB" w14:textId="77777777" w:rsidR="00E740B1" w:rsidRPr="006F280A" w:rsidRDefault="00E740B1" w:rsidP="00E740B1">
      <w:pPr>
        <w:rPr>
          <w:rFonts w:ascii="Arial" w:hAnsi="Arial"/>
          <w:sz w:val="18"/>
          <w:szCs w:val="18"/>
        </w:rPr>
      </w:pPr>
    </w:p>
    <w:tbl>
      <w:tblPr>
        <w:tblStyle w:val="TableGrid"/>
        <w:tblW w:w="0" w:type="auto"/>
        <w:tblLook w:val="04A0" w:firstRow="1" w:lastRow="0" w:firstColumn="1" w:lastColumn="0" w:noHBand="0" w:noVBand="1"/>
      </w:tblPr>
      <w:tblGrid>
        <w:gridCol w:w="5508"/>
        <w:gridCol w:w="5508"/>
      </w:tblGrid>
      <w:tr w:rsidR="00E740B1" w:rsidRPr="006F280A" w14:paraId="1B9BFA3A" w14:textId="77777777" w:rsidTr="00650973">
        <w:tc>
          <w:tcPr>
            <w:tcW w:w="11016" w:type="dxa"/>
            <w:gridSpan w:val="2"/>
            <w:shd w:val="clear" w:color="auto" w:fill="F2F2F2" w:themeFill="background1" w:themeFillShade="F2"/>
          </w:tcPr>
          <w:p w14:paraId="187D57BF" w14:textId="134B0138" w:rsidR="00E740B1" w:rsidRPr="005D6D9F" w:rsidRDefault="00E740B1" w:rsidP="007D54C6">
            <w:pPr>
              <w:rPr>
                <w:rFonts w:ascii="Arial" w:eastAsia="Times New Roman" w:hAnsi="Arial" w:cs="Arial"/>
                <w:sz w:val="18"/>
                <w:szCs w:val="18"/>
              </w:rPr>
            </w:pPr>
            <w:r>
              <w:rPr>
                <w:rFonts w:ascii="Arial" w:eastAsia="Times New Roman" w:hAnsi="Arial" w:cs="Arial"/>
                <w:sz w:val="18"/>
                <w:szCs w:val="18"/>
              </w:rPr>
              <w:t xml:space="preserve">Planning: </w:t>
            </w:r>
            <w:r w:rsidRPr="00FD44F4">
              <w:rPr>
                <w:rFonts w:ascii="Arial" w:eastAsia="Times New Roman" w:hAnsi="Arial" w:cs="Arial"/>
                <w:sz w:val="18"/>
                <w:szCs w:val="18"/>
              </w:rPr>
              <w:t xml:space="preserve">In an effort to streamline communication and facilitate better partnerships, please provide some general information about the </w:t>
            </w:r>
            <w:r>
              <w:rPr>
                <w:rFonts w:ascii="Arial" w:eastAsia="Times New Roman" w:hAnsi="Arial" w:cs="Arial"/>
                <w:sz w:val="18"/>
                <w:szCs w:val="18"/>
              </w:rPr>
              <w:t xml:space="preserve">types of </w:t>
            </w:r>
            <w:r w:rsidRPr="00FD44F4">
              <w:rPr>
                <w:rFonts w:ascii="Arial" w:eastAsia="Times New Roman" w:hAnsi="Arial" w:cs="Arial"/>
                <w:sz w:val="18"/>
                <w:szCs w:val="18"/>
              </w:rPr>
              <w:t>programming you are seeking this year and how it fits the strategic goals for your campus.</w:t>
            </w:r>
            <w:r>
              <w:rPr>
                <w:rFonts w:ascii="Arial" w:eastAsia="Times New Roman" w:hAnsi="Arial" w:cs="Arial"/>
                <w:sz w:val="18"/>
                <w:szCs w:val="18"/>
              </w:rPr>
              <w:t xml:space="preserve"> </w:t>
            </w:r>
          </w:p>
        </w:tc>
      </w:tr>
      <w:tr w:rsidR="00E740B1" w:rsidRPr="006F280A" w14:paraId="0B23C86E" w14:textId="77777777" w:rsidTr="00650973">
        <w:tc>
          <w:tcPr>
            <w:tcW w:w="11016" w:type="dxa"/>
            <w:gridSpan w:val="2"/>
          </w:tcPr>
          <w:p w14:paraId="49DB539E" w14:textId="77777777" w:rsidR="00E740B1" w:rsidRPr="006F280A" w:rsidRDefault="00E740B1" w:rsidP="00650973">
            <w:pPr>
              <w:rPr>
                <w:rFonts w:ascii="Arial" w:hAnsi="Arial"/>
                <w:sz w:val="18"/>
                <w:szCs w:val="18"/>
              </w:rPr>
            </w:pPr>
          </w:p>
          <w:p w14:paraId="7E23B859" w14:textId="77777777" w:rsidR="00E740B1" w:rsidRPr="006F280A" w:rsidRDefault="00E740B1" w:rsidP="00650973">
            <w:pPr>
              <w:rPr>
                <w:rFonts w:ascii="Arial" w:hAnsi="Arial"/>
                <w:sz w:val="18"/>
                <w:szCs w:val="18"/>
              </w:rPr>
            </w:pPr>
          </w:p>
          <w:p w14:paraId="3B643A60" w14:textId="77777777" w:rsidR="00E740B1" w:rsidRDefault="00E740B1" w:rsidP="00650973">
            <w:pPr>
              <w:rPr>
                <w:rFonts w:ascii="Arial" w:hAnsi="Arial"/>
                <w:sz w:val="18"/>
                <w:szCs w:val="18"/>
              </w:rPr>
            </w:pPr>
          </w:p>
          <w:p w14:paraId="0F203B16" w14:textId="77777777" w:rsidR="00E740B1" w:rsidRDefault="00E740B1" w:rsidP="00650973">
            <w:pPr>
              <w:rPr>
                <w:rFonts w:ascii="Arial" w:hAnsi="Arial"/>
                <w:sz w:val="18"/>
                <w:szCs w:val="18"/>
              </w:rPr>
            </w:pPr>
          </w:p>
          <w:p w14:paraId="62877609" w14:textId="77777777" w:rsidR="00E740B1" w:rsidRDefault="00E740B1" w:rsidP="00650973">
            <w:pPr>
              <w:rPr>
                <w:rFonts w:ascii="Arial" w:hAnsi="Arial"/>
                <w:sz w:val="18"/>
                <w:szCs w:val="18"/>
              </w:rPr>
            </w:pPr>
          </w:p>
          <w:p w14:paraId="01C81635" w14:textId="77777777" w:rsidR="00E740B1" w:rsidRPr="006F280A" w:rsidRDefault="00E740B1" w:rsidP="00650973">
            <w:pPr>
              <w:rPr>
                <w:rFonts w:ascii="Arial" w:hAnsi="Arial"/>
                <w:sz w:val="18"/>
                <w:szCs w:val="18"/>
              </w:rPr>
            </w:pPr>
          </w:p>
          <w:p w14:paraId="7408A80C" w14:textId="77777777" w:rsidR="00E740B1" w:rsidRPr="006F280A" w:rsidRDefault="00E740B1" w:rsidP="00650973">
            <w:pPr>
              <w:rPr>
                <w:rFonts w:ascii="Arial" w:hAnsi="Arial"/>
                <w:sz w:val="18"/>
                <w:szCs w:val="18"/>
              </w:rPr>
            </w:pPr>
          </w:p>
        </w:tc>
      </w:tr>
      <w:tr w:rsidR="00E740B1" w:rsidRPr="006F280A" w14:paraId="2B3837F3" w14:textId="77777777" w:rsidTr="00650973">
        <w:tc>
          <w:tcPr>
            <w:tcW w:w="11016" w:type="dxa"/>
            <w:gridSpan w:val="2"/>
            <w:shd w:val="clear" w:color="auto" w:fill="F2F2F2" w:themeFill="background1" w:themeFillShade="F2"/>
          </w:tcPr>
          <w:p w14:paraId="76CCD5EF" w14:textId="77777777" w:rsidR="00E740B1" w:rsidRPr="006F280A" w:rsidRDefault="00E740B1" w:rsidP="00650973">
            <w:pPr>
              <w:rPr>
                <w:rFonts w:ascii="Arial" w:hAnsi="Arial"/>
                <w:sz w:val="18"/>
                <w:szCs w:val="18"/>
              </w:rPr>
            </w:pPr>
            <w:r w:rsidRPr="006F280A">
              <w:rPr>
                <w:rFonts w:ascii="Arial" w:hAnsi="Arial"/>
                <w:sz w:val="18"/>
                <w:szCs w:val="18"/>
              </w:rPr>
              <w:t>Does your campus collaborate with other schools within your feeder pattern or area in any arts activities?</w:t>
            </w:r>
          </w:p>
        </w:tc>
      </w:tr>
      <w:tr w:rsidR="00E740B1" w:rsidRPr="006F280A" w14:paraId="063A418A" w14:textId="77777777" w:rsidTr="00650973">
        <w:tc>
          <w:tcPr>
            <w:tcW w:w="11016" w:type="dxa"/>
            <w:gridSpan w:val="2"/>
          </w:tcPr>
          <w:p w14:paraId="26C71E26" w14:textId="77777777" w:rsidR="00E740B1" w:rsidRPr="006F280A" w:rsidRDefault="00E740B1" w:rsidP="00650973">
            <w:pPr>
              <w:rPr>
                <w:rFonts w:ascii="Arial" w:hAnsi="Arial"/>
                <w:sz w:val="18"/>
                <w:szCs w:val="18"/>
              </w:rPr>
            </w:pPr>
          </w:p>
          <w:p w14:paraId="3FDC6C79" w14:textId="77777777" w:rsidR="00E740B1" w:rsidRPr="006F280A" w:rsidRDefault="00E740B1" w:rsidP="00650973">
            <w:pPr>
              <w:rPr>
                <w:rFonts w:ascii="Arial" w:hAnsi="Arial"/>
                <w:sz w:val="18"/>
                <w:szCs w:val="18"/>
              </w:rPr>
            </w:pPr>
          </w:p>
        </w:tc>
      </w:tr>
      <w:tr w:rsidR="00E740B1" w:rsidRPr="006F280A" w14:paraId="51B1BDD5" w14:textId="77777777" w:rsidTr="00650973">
        <w:tc>
          <w:tcPr>
            <w:tcW w:w="11016" w:type="dxa"/>
            <w:gridSpan w:val="2"/>
            <w:tcBorders>
              <w:bottom w:val="single" w:sz="4" w:space="0" w:color="auto"/>
            </w:tcBorders>
            <w:shd w:val="clear" w:color="auto" w:fill="F2F2F2" w:themeFill="background1" w:themeFillShade="F2"/>
          </w:tcPr>
          <w:p w14:paraId="03F10DF9" w14:textId="77777777" w:rsidR="00E740B1" w:rsidRPr="006F280A" w:rsidRDefault="00E740B1" w:rsidP="00650973">
            <w:pPr>
              <w:rPr>
                <w:rFonts w:ascii="Arial" w:hAnsi="Arial"/>
                <w:sz w:val="18"/>
                <w:szCs w:val="18"/>
              </w:rPr>
            </w:pPr>
            <w:r>
              <w:rPr>
                <w:rFonts w:ascii="Arial" w:hAnsi="Arial"/>
                <w:sz w:val="18"/>
                <w:szCs w:val="18"/>
              </w:rPr>
              <w:t>How and when would you like for Arts Partners to contact you regarding program offerings?</w:t>
            </w:r>
          </w:p>
        </w:tc>
      </w:tr>
      <w:tr w:rsidR="00E740B1" w:rsidRPr="006F280A" w14:paraId="2A0E8917" w14:textId="77777777" w:rsidTr="00650973">
        <w:tc>
          <w:tcPr>
            <w:tcW w:w="5508" w:type="dxa"/>
            <w:tcBorders>
              <w:right w:val="nil"/>
            </w:tcBorders>
          </w:tcPr>
          <w:p w14:paraId="2ACC6CF2" w14:textId="77777777" w:rsidR="00E740B1" w:rsidRPr="003C2BB3" w:rsidRDefault="00E740B1" w:rsidP="00650973">
            <w:pPr>
              <w:rPr>
                <w:rFonts w:ascii="Arial" w:hAnsi="Arial" w:cs="Arial"/>
                <w:sz w:val="18"/>
                <w:szCs w:val="18"/>
              </w:rPr>
            </w:pPr>
            <w:r w:rsidRPr="003C2BB3">
              <w:rPr>
                <w:rFonts w:ascii="Wingdings" w:hAnsi="Wingdings"/>
                <w:sz w:val="18"/>
                <w:szCs w:val="18"/>
              </w:rPr>
              <w:t></w:t>
            </w:r>
            <w:r w:rsidRPr="003C2BB3">
              <w:rPr>
                <w:rFonts w:ascii="Arial" w:hAnsi="Arial" w:cs="Arial"/>
                <w:sz w:val="18"/>
                <w:szCs w:val="18"/>
              </w:rPr>
              <w:t>Email only the Principal</w:t>
            </w:r>
          </w:p>
          <w:p w14:paraId="7F7C4E36" w14:textId="77777777" w:rsidR="00E740B1" w:rsidRPr="003C2BB3" w:rsidRDefault="00E740B1" w:rsidP="00650973">
            <w:pPr>
              <w:rPr>
                <w:rFonts w:ascii="Arial" w:hAnsi="Arial" w:cs="Arial"/>
                <w:sz w:val="18"/>
                <w:szCs w:val="18"/>
              </w:rPr>
            </w:pPr>
            <w:r w:rsidRPr="003C2BB3">
              <w:rPr>
                <w:rFonts w:ascii="Wingdings" w:hAnsi="Wingdings"/>
                <w:sz w:val="18"/>
                <w:szCs w:val="18"/>
              </w:rPr>
              <w:t></w:t>
            </w:r>
            <w:r w:rsidRPr="003C2BB3">
              <w:rPr>
                <w:rFonts w:ascii="Arial" w:hAnsi="Arial" w:cs="Arial"/>
                <w:sz w:val="18"/>
                <w:szCs w:val="18"/>
              </w:rPr>
              <w:t xml:space="preserve"> Email only the Arts Liaison</w:t>
            </w:r>
          </w:p>
          <w:p w14:paraId="5ED166B3" w14:textId="77777777" w:rsidR="00E740B1" w:rsidRPr="00EC3620" w:rsidRDefault="00E740B1" w:rsidP="00650973">
            <w:pPr>
              <w:rPr>
                <w:rFonts w:ascii="Arial" w:hAnsi="Arial" w:cs="Arial"/>
                <w:sz w:val="18"/>
                <w:szCs w:val="18"/>
              </w:rPr>
            </w:pPr>
            <w:r w:rsidRPr="003C2BB3">
              <w:rPr>
                <w:rFonts w:ascii="Wingdings" w:hAnsi="Wingdings"/>
                <w:sz w:val="18"/>
                <w:szCs w:val="18"/>
              </w:rPr>
              <w:t></w:t>
            </w:r>
            <w:r>
              <w:rPr>
                <w:rFonts w:ascii="Arial" w:hAnsi="Arial" w:cs="Arial"/>
                <w:sz w:val="18"/>
                <w:szCs w:val="18"/>
              </w:rPr>
              <w:t xml:space="preserve">cc additional </w:t>
            </w:r>
            <w:proofErr w:type="gramStart"/>
            <w:r>
              <w:rPr>
                <w:rFonts w:ascii="Arial" w:hAnsi="Arial" w:cs="Arial"/>
                <w:sz w:val="18"/>
                <w:szCs w:val="18"/>
              </w:rPr>
              <w:t>staff  Email</w:t>
            </w:r>
            <w:proofErr w:type="gramEnd"/>
            <w:r>
              <w:rPr>
                <w:rFonts w:ascii="Arial" w:hAnsi="Arial" w:cs="Arial"/>
                <w:sz w:val="18"/>
                <w:szCs w:val="18"/>
              </w:rPr>
              <w:t>:_____________________________</w:t>
            </w:r>
          </w:p>
        </w:tc>
        <w:tc>
          <w:tcPr>
            <w:tcW w:w="5508" w:type="dxa"/>
            <w:tcBorders>
              <w:left w:val="nil"/>
            </w:tcBorders>
          </w:tcPr>
          <w:p w14:paraId="225DCF40" w14:textId="77777777" w:rsidR="00E740B1" w:rsidRPr="003C2BB3" w:rsidRDefault="00E740B1" w:rsidP="00650973">
            <w:pPr>
              <w:rPr>
                <w:rFonts w:ascii="Arial" w:hAnsi="Arial" w:cs="Arial"/>
                <w:sz w:val="18"/>
                <w:szCs w:val="18"/>
              </w:rPr>
            </w:pPr>
            <w:r w:rsidRPr="003C2BB3">
              <w:rPr>
                <w:rFonts w:ascii="Wingdings" w:hAnsi="Wingdings"/>
                <w:sz w:val="18"/>
                <w:szCs w:val="18"/>
              </w:rPr>
              <w:t></w:t>
            </w:r>
            <w:r w:rsidRPr="003C2BB3">
              <w:rPr>
                <w:rFonts w:ascii="Arial" w:hAnsi="Arial" w:cs="Arial"/>
                <w:sz w:val="18"/>
                <w:szCs w:val="18"/>
              </w:rPr>
              <w:t>Email only the Principal</w:t>
            </w:r>
          </w:p>
          <w:p w14:paraId="03E48526" w14:textId="77777777" w:rsidR="00E740B1" w:rsidRPr="003C2BB3" w:rsidRDefault="00E740B1" w:rsidP="00650973">
            <w:pPr>
              <w:rPr>
                <w:rFonts w:ascii="Arial" w:hAnsi="Arial" w:cs="Arial"/>
                <w:sz w:val="18"/>
                <w:szCs w:val="18"/>
              </w:rPr>
            </w:pPr>
            <w:r w:rsidRPr="003C2BB3">
              <w:rPr>
                <w:rFonts w:ascii="Wingdings" w:hAnsi="Wingdings"/>
                <w:sz w:val="18"/>
                <w:szCs w:val="18"/>
              </w:rPr>
              <w:t></w:t>
            </w:r>
            <w:r w:rsidRPr="003C2BB3">
              <w:rPr>
                <w:rFonts w:ascii="Arial" w:hAnsi="Arial" w:cs="Arial"/>
                <w:sz w:val="18"/>
                <w:szCs w:val="18"/>
              </w:rPr>
              <w:t xml:space="preserve"> Email only the Arts Liaison</w:t>
            </w:r>
          </w:p>
          <w:p w14:paraId="70D4AD70" w14:textId="77777777" w:rsidR="00E740B1" w:rsidRPr="00EC3620" w:rsidRDefault="00E740B1" w:rsidP="00650973">
            <w:pPr>
              <w:rPr>
                <w:rFonts w:ascii="Arial" w:hAnsi="Arial" w:cs="Arial"/>
                <w:sz w:val="18"/>
                <w:szCs w:val="18"/>
              </w:rPr>
            </w:pPr>
          </w:p>
        </w:tc>
      </w:tr>
    </w:tbl>
    <w:p w14:paraId="50E81314" w14:textId="2DFD5FA5" w:rsidR="00E740B1" w:rsidRDefault="00E740B1" w:rsidP="00E740B1">
      <w:pPr>
        <w:rPr>
          <w:rFonts w:ascii="Arial" w:hAnsi="Arial"/>
          <w:sz w:val="18"/>
          <w:szCs w:val="18"/>
        </w:rPr>
      </w:pPr>
      <w:r w:rsidRPr="005D6D9F">
        <w:rPr>
          <w:rFonts w:ascii="Wingdings" w:hAnsi="Wingdings"/>
          <w:sz w:val="18"/>
          <w:szCs w:val="18"/>
        </w:rPr>
        <w:t></w:t>
      </w:r>
      <w:r w:rsidRPr="005D6D9F">
        <w:rPr>
          <w:rFonts w:ascii="Wingdings" w:hAnsi="Wingdings"/>
          <w:sz w:val="18"/>
          <w:szCs w:val="18"/>
        </w:rPr>
        <w:t></w:t>
      </w:r>
      <w:r w:rsidRPr="005D6D9F">
        <w:rPr>
          <w:rFonts w:ascii="Arial" w:hAnsi="Arial"/>
          <w:sz w:val="18"/>
          <w:szCs w:val="18"/>
        </w:rPr>
        <w:t xml:space="preserve">My campus can meet all the Arts Connect Fund responsibilities for the 2019-20 academic year. </w:t>
      </w:r>
    </w:p>
    <w:p w14:paraId="7230D1EF" w14:textId="77777777" w:rsidR="00E740B1" w:rsidRDefault="00E740B1" w:rsidP="00E740B1">
      <w:pPr>
        <w:rPr>
          <w:rFonts w:ascii="Arial" w:hAnsi="Arial"/>
          <w:sz w:val="18"/>
          <w:szCs w:val="18"/>
        </w:rPr>
      </w:pPr>
    </w:p>
    <w:p w14:paraId="158B014A" w14:textId="77777777" w:rsidR="00E740B1" w:rsidRPr="009C535F" w:rsidRDefault="00E740B1" w:rsidP="00E740B1">
      <w:pPr>
        <w:rPr>
          <w:rFonts w:ascii="Arial" w:hAnsi="Arial"/>
          <w:sz w:val="18"/>
          <w:szCs w:val="18"/>
        </w:rPr>
      </w:pPr>
    </w:p>
    <w:p w14:paraId="55F2BEB3" w14:textId="77777777" w:rsidR="00E740B1" w:rsidRPr="005D6D9F" w:rsidRDefault="00E740B1" w:rsidP="00E740B1">
      <w:pPr>
        <w:rPr>
          <w:rFonts w:ascii="Arial" w:hAnsi="Arial"/>
          <w:sz w:val="18"/>
          <w:szCs w:val="18"/>
        </w:rPr>
      </w:pPr>
      <w:r w:rsidRPr="005D6D9F">
        <w:rPr>
          <w:rFonts w:ascii="Arial" w:hAnsi="Arial"/>
          <w:sz w:val="18"/>
          <w:szCs w:val="18"/>
        </w:rPr>
        <w:t>____________________________________________________________</w:t>
      </w:r>
    </w:p>
    <w:p w14:paraId="5C8AC30D" w14:textId="77777777" w:rsidR="00E740B1" w:rsidRPr="005D6D9F" w:rsidRDefault="00E740B1" w:rsidP="00E740B1">
      <w:pPr>
        <w:rPr>
          <w:rFonts w:ascii="Arial" w:hAnsi="Arial"/>
          <w:sz w:val="18"/>
          <w:szCs w:val="18"/>
        </w:rPr>
      </w:pPr>
      <w:r w:rsidRPr="005D6D9F">
        <w:rPr>
          <w:rFonts w:ascii="Arial" w:hAnsi="Arial"/>
          <w:sz w:val="18"/>
          <w:szCs w:val="18"/>
        </w:rPr>
        <w:t>Signature of Campus Principal                                              Date</w:t>
      </w:r>
    </w:p>
    <w:p w14:paraId="5269A463" w14:textId="77777777" w:rsidR="00E740B1" w:rsidRPr="005D6D9F" w:rsidRDefault="00E740B1" w:rsidP="00E740B1">
      <w:pPr>
        <w:jc w:val="center"/>
        <w:rPr>
          <w:rFonts w:ascii="Arial" w:hAnsi="Arial"/>
          <w:sz w:val="18"/>
          <w:szCs w:val="18"/>
        </w:rPr>
      </w:pPr>
    </w:p>
    <w:p w14:paraId="39D43B90" w14:textId="77777777" w:rsidR="00E740B1" w:rsidRPr="005D6D9F" w:rsidRDefault="00E740B1" w:rsidP="00E740B1">
      <w:pPr>
        <w:rPr>
          <w:rFonts w:ascii="Arial" w:hAnsi="Arial"/>
          <w:sz w:val="18"/>
          <w:szCs w:val="18"/>
        </w:rPr>
      </w:pPr>
      <w:r w:rsidRPr="005D6D9F">
        <w:rPr>
          <w:rFonts w:ascii="Arial" w:hAnsi="Arial"/>
          <w:sz w:val="18"/>
          <w:szCs w:val="18"/>
        </w:rPr>
        <w:t>____________________________________________________________</w:t>
      </w:r>
    </w:p>
    <w:p w14:paraId="1DFDD5BC" w14:textId="77777777" w:rsidR="00E740B1" w:rsidRPr="005D6D9F" w:rsidRDefault="00E740B1" w:rsidP="00E740B1">
      <w:pPr>
        <w:rPr>
          <w:rFonts w:ascii="Arial" w:hAnsi="Arial"/>
          <w:sz w:val="18"/>
          <w:szCs w:val="18"/>
        </w:rPr>
      </w:pPr>
      <w:r w:rsidRPr="005D6D9F">
        <w:rPr>
          <w:rFonts w:ascii="Arial" w:hAnsi="Arial"/>
          <w:sz w:val="18"/>
          <w:szCs w:val="18"/>
        </w:rPr>
        <w:t>Signature of Arts Connect Director                                        Date</w:t>
      </w:r>
    </w:p>
    <w:p w14:paraId="17E5BDA3" w14:textId="77777777" w:rsidR="00AC1DAF" w:rsidRDefault="00AC1DAF" w:rsidP="008D50D2">
      <w:pPr>
        <w:jc w:val="center"/>
        <w:rPr>
          <w:rFonts w:ascii="Arial" w:hAnsi="Arial"/>
          <w:b/>
          <w:sz w:val="20"/>
          <w:szCs w:val="20"/>
        </w:rPr>
      </w:pPr>
    </w:p>
    <w:p w14:paraId="39D12C79" w14:textId="77777777" w:rsidR="00D84FFC" w:rsidRDefault="00D84FFC" w:rsidP="006D3FD3">
      <w:pPr>
        <w:jc w:val="center"/>
        <w:rPr>
          <w:rFonts w:ascii="Arial" w:hAnsi="Arial" w:cs="Arial"/>
          <w:b/>
          <w:sz w:val="20"/>
          <w:szCs w:val="20"/>
        </w:rPr>
      </w:pPr>
    </w:p>
    <w:p w14:paraId="3C7C4502" w14:textId="1E3E1DC3" w:rsidR="00C12ED8" w:rsidRDefault="00CC31FB" w:rsidP="006D3FD3">
      <w:pPr>
        <w:jc w:val="center"/>
        <w:rPr>
          <w:rFonts w:ascii="Arial" w:hAnsi="Arial" w:cs="Arial"/>
          <w:b/>
          <w:sz w:val="20"/>
          <w:szCs w:val="20"/>
        </w:rPr>
      </w:pPr>
      <w:r>
        <w:rPr>
          <w:rFonts w:ascii="Arial" w:hAnsi="Arial" w:cs="Arial"/>
          <w:b/>
          <w:sz w:val="20"/>
          <w:szCs w:val="20"/>
        </w:rPr>
        <w:t xml:space="preserve">2019-2020 </w:t>
      </w:r>
      <w:r w:rsidR="00B93149">
        <w:rPr>
          <w:rFonts w:ascii="Arial" w:hAnsi="Arial" w:cs="Arial"/>
          <w:b/>
          <w:sz w:val="20"/>
          <w:szCs w:val="20"/>
        </w:rPr>
        <w:t xml:space="preserve">Rising </w:t>
      </w:r>
      <w:r>
        <w:rPr>
          <w:rFonts w:ascii="Arial" w:hAnsi="Arial" w:cs="Arial"/>
          <w:b/>
          <w:sz w:val="20"/>
          <w:szCs w:val="20"/>
        </w:rPr>
        <w:t>Creative</w:t>
      </w:r>
      <w:r w:rsidR="006D3FD3" w:rsidRPr="006D3FD3">
        <w:rPr>
          <w:rFonts w:ascii="Arial" w:hAnsi="Arial" w:cs="Arial"/>
          <w:b/>
          <w:sz w:val="20"/>
          <w:szCs w:val="20"/>
        </w:rPr>
        <w:t xml:space="preserve"> Campuses</w:t>
      </w:r>
    </w:p>
    <w:p w14:paraId="478CC2CD" w14:textId="77777777" w:rsidR="006D3FD3" w:rsidRPr="006D3FD3" w:rsidRDefault="006D3FD3" w:rsidP="006D3FD3">
      <w:pPr>
        <w:jc w:val="center"/>
        <w:rPr>
          <w:rFonts w:ascii="Arial" w:hAnsi="Arial" w:cs="Arial"/>
          <w:b/>
          <w:sz w:val="20"/>
          <w:szCs w:val="20"/>
        </w:rPr>
      </w:pPr>
    </w:p>
    <w:p w14:paraId="275BC6D1" w14:textId="77777777" w:rsidR="006D3FD3" w:rsidRDefault="006D3FD3" w:rsidP="006D3FD3">
      <w:pPr>
        <w:ind w:left="360"/>
        <w:rPr>
          <w:rFonts w:ascii="Arial" w:hAnsi="Arial" w:cs="Times New Roman"/>
          <w:sz w:val="20"/>
          <w:szCs w:val="20"/>
        </w:rPr>
        <w:sectPr w:rsidR="006D3FD3" w:rsidSect="00E740B1">
          <w:headerReference w:type="even" r:id="rId10"/>
          <w:headerReference w:type="default" r:id="rId11"/>
          <w:footerReference w:type="even" r:id="rId12"/>
          <w:pgSz w:w="12240" w:h="15840"/>
          <w:pgMar w:top="1440" w:right="720" w:bottom="630" w:left="720" w:header="274" w:footer="720" w:gutter="0"/>
          <w:cols w:space="720"/>
          <w:docGrid w:linePitch="360"/>
        </w:sectPr>
      </w:pPr>
    </w:p>
    <w:p w14:paraId="06703ACB" w14:textId="442DAD3D" w:rsidR="00C12ED8" w:rsidRPr="006D3FD3" w:rsidRDefault="00C12ED8" w:rsidP="006D3FD3">
      <w:pPr>
        <w:ind w:left="360"/>
        <w:rPr>
          <w:rFonts w:ascii="Arial" w:hAnsi="Arial" w:cs="Times New Roman"/>
          <w:sz w:val="20"/>
          <w:szCs w:val="20"/>
        </w:rPr>
      </w:pPr>
      <w:r w:rsidRPr="006D3FD3">
        <w:rPr>
          <w:rFonts w:ascii="Arial" w:hAnsi="Arial" w:cs="Times New Roman"/>
          <w:sz w:val="20"/>
          <w:szCs w:val="20"/>
        </w:rPr>
        <w:t>Blackshear Elementary</w:t>
      </w:r>
    </w:p>
    <w:p w14:paraId="1A8C21CA" w14:textId="2824E292" w:rsidR="00C12ED8" w:rsidRPr="006D3FD3" w:rsidRDefault="00C12ED8" w:rsidP="006D3FD3">
      <w:pPr>
        <w:ind w:left="360"/>
        <w:rPr>
          <w:rFonts w:ascii="Arial" w:hAnsi="Arial" w:cs="Times New Roman"/>
          <w:sz w:val="20"/>
          <w:szCs w:val="20"/>
        </w:rPr>
      </w:pPr>
      <w:r w:rsidRPr="006D3FD3">
        <w:rPr>
          <w:rFonts w:ascii="Arial" w:hAnsi="Arial" w:cs="Times New Roman"/>
          <w:sz w:val="20"/>
          <w:szCs w:val="20"/>
        </w:rPr>
        <w:t>Bastian Elementary</w:t>
      </w:r>
    </w:p>
    <w:p w14:paraId="0CF90406" w14:textId="3E80C3F7" w:rsidR="00C12ED8" w:rsidRPr="006D3FD3" w:rsidRDefault="00C12ED8" w:rsidP="006D3FD3">
      <w:pPr>
        <w:ind w:left="360"/>
        <w:rPr>
          <w:rFonts w:ascii="Arial" w:hAnsi="Arial" w:cs="Times New Roman"/>
          <w:sz w:val="20"/>
          <w:szCs w:val="20"/>
        </w:rPr>
      </w:pPr>
      <w:r w:rsidRPr="006D3FD3">
        <w:rPr>
          <w:rFonts w:ascii="Arial" w:hAnsi="Arial" w:cs="Times New Roman"/>
          <w:sz w:val="20"/>
          <w:szCs w:val="20"/>
        </w:rPr>
        <w:t>Benbrook Elementary</w:t>
      </w:r>
    </w:p>
    <w:p w14:paraId="481C1227" w14:textId="1A062395" w:rsidR="00C12ED8" w:rsidRPr="006D3FD3" w:rsidRDefault="00C12ED8" w:rsidP="006D3FD3">
      <w:pPr>
        <w:ind w:left="360"/>
        <w:rPr>
          <w:rFonts w:ascii="Arial" w:hAnsi="Arial" w:cs="Times New Roman"/>
          <w:sz w:val="20"/>
          <w:szCs w:val="20"/>
        </w:rPr>
      </w:pPr>
      <w:r w:rsidRPr="006D3FD3">
        <w:rPr>
          <w:rFonts w:ascii="Arial" w:hAnsi="Arial" w:cs="Times New Roman"/>
          <w:sz w:val="20"/>
          <w:szCs w:val="20"/>
        </w:rPr>
        <w:t>Bonner Elementary</w:t>
      </w:r>
    </w:p>
    <w:p w14:paraId="77F12FF1" w14:textId="552E5BC1" w:rsidR="00C12ED8" w:rsidRPr="006D3FD3" w:rsidRDefault="00C12ED8" w:rsidP="006D3FD3">
      <w:pPr>
        <w:ind w:left="360"/>
        <w:rPr>
          <w:rFonts w:ascii="Arial" w:hAnsi="Arial" w:cs="Times New Roman"/>
          <w:sz w:val="20"/>
          <w:szCs w:val="20"/>
        </w:rPr>
      </w:pPr>
      <w:r w:rsidRPr="006D3FD3">
        <w:rPr>
          <w:rFonts w:ascii="Arial" w:hAnsi="Arial" w:cs="Times New Roman"/>
          <w:sz w:val="20"/>
          <w:szCs w:val="20"/>
        </w:rPr>
        <w:t>Browning Elementary</w:t>
      </w:r>
    </w:p>
    <w:p w14:paraId="7AC91F37" w14:textId="0E36F454" w:rsidR="00C12ED8" w:rsidRPr="006D3FD3" w:rsidRDefault="00C12ED8" w:rsidP="006D3FD3">
      <w:pPr>
        <w:ind w:left="360"/>
        <w:rPr>
          <w:rFonts w:ascii="Arial" w:hAnsi="Arial" w:cs="Times New Roman"/>
          <w:sz w:val="20"/>
          <w:szCs w:val="20"/>
        </w:rPr>
      </w:pPr>
      <w:r w:rsidRPr="006D3FD3">
        <w:rPr>
          <w:rFonts w:ascii="Arial" w:hAnsi="Arial" w:cs="Times New Roman"/>
          <w:sz w:val="20"/>
          <w:szCs w:val="20"/>
        </w:rPr>
        <w:t>Cornelius Elementary</w:t>
      </w:r>
    </w:p>
    <w:p w14:paraId="10BF8C20" w14:textId="57B738EC" w:rsidR="00C12ED8" w:rsidRPr="006D3FD3" w:rsidRDefault="00C12ED8" w:rsidP="006D3FD3">
      <w:pPr>
        <w:ind w:left="360"/>
        <w:rPr>
          <w:rFonts w:ascii="Arial" w:hAnsi="Arial" w:cs="Times New Roman"/>
          <w:sz w:val="20"/>
          <w:szCs w:val="20"/>
        </w:rPr>
      </w:pPr>
      <w:r w:rsidRPr="006D3FD3">
        <w:rPr>
          <w:rFonts w:ascii="Arial" w:hAnsi="Arial" w:cs="Times New Roman"/>
          <w:sz w:val="20"/>
          <w:szCs w:val="20"/>
        </w:rPr>
        <w:t>Davila Elementary</w:t>
      </w:r>
    </w:p>
    <w:p w14:paraId="1F6F66F1" w14:textId="3D1F371B" w:rsidR="00C12ED8" w:rsidRPr="006D3FD3" w:rsidRDefault="00C12ED8" w:rsidP="006D3FD3">
      <w:pPr>
        <w:ind w:left="360"/>
        <w:rPr>
          <w:rFonts w:ascii="Arial" w:hAnsi="Arial" w:cs="Times New Roman"/>
          <w:sz w:val="20"/>
          <w:szCs w:val="20"/>
        </w:rPr>
      </w:pPr>
      <w:r w:rsidRPr="006D3FD3">
        <w:rPr>
          <w:rFonts w:ascii="Arial" w:hAnsi="Arial" w:cs="Times New Roman"/>
          <w:sz w:val="20"/>
          <w:szCs w:val="20"/>
        </w:rPr>
        <w:t xml:space="preserve">De </w:t>
      </w:r>
      <w:proofErr w:type="spellStart"/>
      <w:r w:rsidRPr="006D3FD3">
        <w:rPr>
          <w:rFonts w:ascii="Arial" w:hAnsi="Arial" w:cs="Times New Roman"/>
          <w:sz w:val="20"/>
          <w:szCs w:val="20"/>
        </w:rPr>
        <w:t>Chaumes</w:t>
      </w:r>
      <w:proofErr w:type="spellEnd"/>
      <w:r w:rsidRPr="006D3FD3">
        <w:rPr>
          <w:rFonts w:ascii="Arial" w:hAnsi="Arial" w:cs="Times New Roman"/>
          <w:sz w:val="20"/>
          <w:szCs w:val="20"/>
        </w:rPr>
        <w:t xml:space="preserve"> Elementary</w:t>
      </w:r>
    </w:p>
    <w:p w14:paraId="0FCCF1B0" w14:textId="2B58AFC8" w:rsidR="00C12ED8" w:rsidRPr="006D3FD3" w:rsidRDefault="00C12ED8" w:rsidP="006D3FD3">
      <w:pPr>
        <w:ind w:left="360"/>
        <w:rPr>
          <w:rFonts w:ascii="Arial" w:hAnsi="Arial" w:cs="Times New Roman"/>
          <w:sz w:val="20"/>
          <w:szCs w:val="20"/>
        </w:rPr>
      </w:pPr>
      <w:proofErr w:type="spellStart"/>
      <w:r w:rsidRPr="006D3FD3">
        <w:rPr>
          <w:rFonts w:ascii="Arial" w:hAnsi="Arial" w:cs="Times New Roman"/>
          <w:sz w:val="20"/>
          <w:szCs w:val="20"/>
        </w:rPr>
        <w:t>Foerster</w:t>
      </w:r>
      <w:proofErr w:type="spellEnd"/>
      <w:r w:rsidRPr="006D3FD3">
        <w:rPr>
          <w:rFonts w:ascii="Arial" w:hAnsi="Arial" w:cs="Times New Roman"/>
          <w:sz w:val="20"/>
          <w:szCs w:val="20"/>
        </w:rPr>
        <w:t xml:space="preserve"> Elementary</w:t>
      </w:r>
    </w:p>
    <w:p w14:paraId="4460A103" w14:textId="3FF346D5" w:rsidR="00C12ED8" w:rsidRPr="006D3FD3" w:rsidRDefault="00C12ED8" w:rsidP="006D3FD3">
      <w:pPr>
        <w:ind w:left="360"/>
        <w:rPr>
          <w:rFonts w:ascii="Arial" w:hAnsi="Arial" w:cs="Times New Roman"/>
          <w:sz w:val="20"/>
          <w:szCs w:val="20"/>
        </w:rPr>
      </w:pPr>
      <w:proofErr w:type="spellStart"/>
      <w:r w:rsidRPr="006D3FD3">
        <w:rPr>
          <w:rFonts w:ascii="Arial" w:hAnsi="Arial" w:cs="Times New Roman"/>
          <w:sz w:val="20"/>
          <w:szCs w:val="20"/>
        </w:rPr>
        <w:t>Fondren</w:t>
      </w:r>
      <w:proofErr w:type="spellEnd"/>
      <w:r w:rsidRPr="006D3FD3">
        <w:rPr>
          <w:rFonts w:ascii="Arial" w:hAnsi="Arial" w:cs="Times New Roman"/>
          <w:sz w:val="20"/>
          <w:szCs w:val="20"/>
        </w:rPr>
        <w:t xml:space="preserve"> Elementary</w:t>
      </w:r>
    </w:p>
    <w:p w14:paraId="4A0DD325" w14:textId="4940863E" w:rsidR="00C12ED8" w:rsidRPr="006D3FD3" w:rsidRDefault="00C12ED8" w:rsidP="006D3FD3">
      <w:pPr>
        <w:ind w:left="360"/>
        <w:rPr>
          <w:rFonts w:ascii="Arial" w:hAnsi="Arial" w:cs="Times New Roman"/>
          <w:sz w:val="20"/>
          <w:szCs w:val="20"/>
        </w:rPr>
      </w:pPr>
      <w:r w:rsidRPr="006D3FD3">
        <w:rPr>
          <w:rFonts w:ascii="Arial" w:hAnsi="Arial" w:cs="Times New Roman"/>
          <w:sz w:val="20"/>
          <w:szCs w:val="20"/>
        </w:rPr>
        <w:t>Foster Elementary</w:t>
      </w:r>
    </w:p>
    <w:p w14:paraId="0F6A113B" w14:textId="48332348" w:rsidR="00C12ED8" w:rsidRPr="006D3FD3" w:rsidRDefault="00C12ED8" w:rsidP="006D3FD3">
      <w:pPr>
        <w:ind w:left="360"/>
        <w:rPr>
          <w:rFonts w:ascii="Arial" w:hAnsi="Arial" w:cs="Times New Roman"/>
          <w:sz w:val="20"/>
          <w:szCs w:val="20"/>
        </w:rPr>
      </w:pPr>
      <w:r w:rsidRPr="006D3FD3">
        <w:rPr>
          <w:rFonts w:ascii="Arial" w:hAnsi="Arial" w:cs="Times New Roman"/>
          <w:sz w:val="20"/>
          <w:szCs w:val="20"/>
        </w:rPr>
        <w:t>Franklin Elementary</w:t>
      </w:r>
    </w:p>
    <w:p w14:paraId="7323AF4A" w14:textId="19A63982" w:rsidR="00C12ED8" w:rsidRPr="006D3FD3" w:rsidRDefault="00C12ED8" w:rsidP="006D3FD3">
      <w:pPr>
        <w:ind w:left="360"/>
        <w:rPr>
          <w:rFonts w:ascii="Arial" w:hAnsi="Arial" w:cs="Times New Roman"/>
          <w:sz w:val="20"/>
          <w:szCs w:val="20"/>
        </w:rPr>
      </w:pPr>
      <w:r w:rsidRPr="006D3FD3">
        <w:rPr>
          <w:rFonts w:ascii="Arial" w:hAnsi="Arial" w:cs="Times New Roman"/>
          <w:sz w:val="20"/>
          <w:szCs w:val="20"/>
        </w:rPr>
        <w:t>Frost Elementary</w:t>
      </w:r>
    </w:p>
    <w:p w14:paraId="3B08A631" w14:textId="31F2403F" w:rsidR="00C12ED8" w:rsidRPr="006D3FD3" w:rsidRDefault="00C12ED8" w:rsidP="006D3FD3">
      <w:pPr>
        <w:ind w:left="360"/>
        <w:rPr>
          <w:rFonts w:ascii="Arial" w:hAnsi="Arial" w:cs="Times New Roman"/>
          <w:sz w:val="20"/>
          <w:szCs w:val="20"/>
        </w:rPr>
      </w:pPr>
      <w:proofErr w:type="spellStart"/>
      <w:r w:rsidRPr="006D3FD3">
        <w:rPr>
          <w:rFonts w:ascii="Arial" w:hAnsi="Arial" w:cs="Times New Roman"/>
          <w:sz w:val="20"/>
          <w:szCs w:val="20"/>
        </w:rPr>
        <w:t>Golfcrest</w:t>
      </w:r>
      <w:proofErr w:type="spellEnd"/>
      <w:r w:rsidRPr="006D3FD3">
        <w:rPr>
          <w:rFonts w:ascii="Arial" w:hAnsi="Arial" w:cs="Times New Roman"/>
          <w:sz w:val="20"/>
          <w:szCs w:val="20"/>
        </w:rPr>
        <w:t xml:space="preserve"> Elementary</w:t>
      </w:r>
    </w:p>
    <w:p w14:paraId="55DC6677" w14:textId="12427EA2" w:rsidR="00C12ED8" w:rsidRPr="006D3FD3" w:rsidRDefault="00C12ED8" w:rsidP="006D3FD3">
      <w:pPr>
        <w:ind w:left="360"/>
        <w:rPr>
          <w:rFonts w:ascii="Arial" w:hAnsi="Arial" w:cs="Times New Roman"/>
          <w:sz w:val="20"/>
          <w:szCs w:val="20"/>
        </w:rPr>
      </w:pPr>
      <w:r w:rsidRPr="006D3FD3">
        <w:rPr>
          <w:rFonts w:ascii="Arial" w:hAnsi="Arial" w:cs="Times New Roman"/>
          <w:sz w:val="20"/>
          <w:szCs w:val="20"/>
        </w:rPr>
        <w:t>Gregg Elementary</w:t>
      </w:r>
    </w:p>
    <w:p w14:paraId="0353B3B5" w14:textId="1FD5463C" w:rsidR="00C12ED8" w:rsidRPr="006D3FD3" w:rsidRDefault="00C12ED8" w:rsidP="006D3FD3">
      <w:pPr>
        <w:ind w:left="360"/>
        <w:rPr>
          <w:rFonts w:ascii="Arial" w:hAnsi="Arial" w:cs="Times New Roman"/>
          <w:sz w:val="20"/>
          <w:szCs w:val="20"/>
        </w:rPr>
      </w:pPr>
      <w:r w:rsidRPr="006D3FD3">
        <w:rPr>
          <w:rFonts w:ascii="Arial" w:hAnsi="Arial" w:cs="Times New Roman"/>
          <w:sz w:val="20"/>
          <w:szCs w:val="20"/>
        </w:rPr>
        <w:t>Harvard Elementary</w:t>
      </w:r>
    </w:p>
    <w:p w14:paraId="3D21DD61" w14:textId="07850159" w:rsidR="00C12ED8" w:rsidRPr="006D3FD3" w:rsidRDefault="00C12ED8" w:rsidP="006D3FD3">
      <w:pPr>
        <w:ind w:left="360"/>
        <w:rPr>
          <w:rFonts w:ascii="Arial" w:hAnsi="Arial" w:cs="Times New Roman"/>
          <w:sz w:val="20"/>
          <w:szCs w:val="20"/>
        </w:rPr>
      </w:pPr>
      <w:r w:rsidRPr="006D3FD3">
        <w:rPr>
          <w:rFonts w:ascii="Arial" w:hAnsi="Arial" w:cs="Times New Roman"/>
          <w:sz w:val="20"/>
          <w:szCs w:val="20"/>
        </w:rPr>
        <w:t xml:space="preserve">Henderson (NQ) Elementary </w:t>
      </w:r>
    </w:p>
    <w:p w14:paraId="573695AD" w14:textId="49877D78" w:rsidR="00C12ED8" w:rsidRPr="006D3FD3" w:rsidRDefault="00C12ED8" w:rsidP="006D3FD3">
      <w:pPr>
        <w:ind w:left="360"/>
        <w:rPr>
          <w:rFonts w:ascii="Arial" w:hAnsi="Arial" w:cs="Times New Roman"/>
          <w:sz w:val="20"/>
          <w:szCs w:val="20"/>
        </w:rPr>
      </w:pPr>
      <w:r w:rsidRPr="006D3FD3">
        <w:rPr>
          <w:rFonts w:ascii="Arial" w:hAnsi="Arial" w:cs="Times New Roman"/>
          <w:sz w:val="20"/>
          <w:szCs w:val="20"/>
        </w:rPr>
        <w:t>Hobby Elementary</w:t>
      </w:r>
    </w:p>
    <w:p w14:paraId="6418EA9B" w14:textId="30EF52D5" w:rsidR="00C12ED8" w:rsidRPr="006D3FD3" w:rsidRDefault="00C12ED8" w:rsidP="006D3FD3">
      <w:pPr>
        <w:ind w:left="360"/>
        <w:rPr>
          <w:rFonts w:ascii="Arial" w:hAnsi="Arial" w:cs="Times New Roman"/>
          <w:sz w:val="20"/>
          <w:szCs w:val="20"/>
        </w:rPr>
      </w:pPr>
      <w:r w:rsidRPr="006D3FD3">
        <w:rPr>
          <w:rFonts w:ascii="Arial" w:hAnsi="Arial" w:cs="Times New Roman"/>
          <w:sz w:val="20"/>
          <w:szCs w:val="20"/>
        </w:rPr>
        <w:t>Isaacs Elementary</w:t>
      </w:r>
    </w:p>
    <w:p w14:paraId="2AED3791" w14:textId="67AE5578" w:rsidR="00C12ED8" w:rsidRPr="006D3FD3" w:rsidRDefault="00C12ED8" w:rsidP="006D3FD3">
      <w:pPr>
        <w:ind w:left="360"/>
        <w:rPr>
          <w:rFonts w:ascii="Arial" w:hAnsi="Arial" w:cs="Times New Roman"/>
          <w:sz w:val="20"/>
          <w:szCs w:val="20"/>
        </w:rPr>
      </w:pPr>
      <w:r w:rsidRPr="006D3FD3">
        <w:rPr>
          <w:rFonts w:ascii="Arial" w:hAnsi="Arial" w:cs="Times New Roman"/>
          <w:sz w:val="20"/>
          <w:szCs w:val="20"/>
        </w:rPr>
        <w:t>Jefferson Elementary</w:t>
      </w:r>
    </w:p>
    <w:p w14:paraId="697987CC" w14:textId="37305149" w:rsidR="00C12ED8" w:rsidRPr="006D3FD3" w:rsidRDefault="00C12ED8" w:rsidP="006D3FD3">
      <w:pPr>
        <w:ind w:left="360"/>
        <w:rPr>
          <w:rFonts w:ascii="Arial" w:hAnsi="Arial" w:cs="Times New Roman"/>
          <w:sz w:val="20"/>
          <w:szCs w:val="20"/>
        </w:rPr>
      </w:pPr>
      <w:proofErr w:type="spellStart"/>
      <w:r w:rsidRPr="006D3FD3">
        <w:rPr>
          <w:rFonts w:ascii="Arial" w:hAnsi="Arial" w:cs="Times New Roman"/>
          <w:sz w:val="20"/>
          <w:szCs w:val="20"/>
        </w:rPr>
        <w:t>Kolter</w:t>
      </w:r>
      <w:proofErr w:type="spellEnd"/>
      <w:r w:rsidRPr="006D3FD3">
        <w:rPr>
          <w:rFonts w:ascii="Arial" w:hAnsi="Arial" w:cs="Times New Roman"/>
          <w:sz w:val="20"/>
          <w:szCs w:val="20"/>
        </w:rPr>
        <w:t xml:space="preserve"> Elementary</w:t>
      </w:r>
    </w:p>
    <w:p w14:paraId="765B79F1" w14:textId="00A1C91D" w:rsidR="00C12ED8" w:rsidRPr="006D3FD3" w:rsidRDefault="00C12ED8" w:rsidP="006D3FD3">
      <w:pPr>
        <w:ind w:left="360"/>
        <w:rPr>
          <w:rFonts w:ascii="Arial" w:hAnsi="Arial" w:cs="Times New Roman"/>
          <w:sz w:val="20"/>
          <w:szCs w:val="20"/>
        </w:rPr>
      </w:pPr>
      <w:proofErr w:type="spellStart"/>
      <w:r w:rsidRPr="006D3FD3">
        <w:rPr>
          <w:rFonts w:ascii="Arial" w:hAnsi="Arial" w:cs="Times New Roman"/>
          <w:sz w:val="20"/>
          <w:szCs w:val="20"/>
        </w:rPr>
        <w:t>Mading</w:t>
      </w:r>
      <w:proofErr w:type="spellEnd"/>
      <w:r w:rsidRPr="006D3FD3">
        <w:rPr>
          <w:rFonts w:ascii="Arial" w:hAnsi="Arial" w:cs="Times New Roman"/>
          <w:sz w:val="20"/>
          <w:szCs w:val="20"/>
        </w:rPr>
        <w:t xml:space="preserve"> Elementary</w:t>
      </w:r>
    </w:p>
    <w:p w14:paraId="2E6214C7" w14:textId="54DD9599" w:rsidR="00C12ED8" w:rsidRPr="006D3FD3" w:rsidRDefault="00C12ED8" w:rsidP="006D3FD3">
      <w:pPr>
        <w:ind w:left="360"/>
        <w:rPr>
          <w:rFonts w:ascii="Arial" w:hAnsi="Arial" w:cs="Times New Roman"/>
          <w:sz w:val="20"/>
          <w:szCs w:val="20"/>
        </w:rPr>
      </w:pPr>
      <w:proofErr w:type="spellStart"/>
      <w:r w:rsidRPr="006D3FD3">
        <w:rPr>
          <w:rFonts w:ascii="Arial" w:hAnsi="Arial" w:cs="Times New Roman"/>
          <w:sz w:val="20"/>
          <w:szCs w:val="20"/>
        </w:rPr>
        <w:t>McGowen</w:t>
      </w:r>
      <w:proofErr w:type="spellEnd"/>
      <w:r w:rsidRPr="006D3FD3">
        <w:rPr>
          <w:rFonts w:ascii="Arial" w:hAnsi="Arial" w:cs="Times New Roman"/>
          <w:sz w:val="20"/>
          <w:szCs w:val="20"/>
        </w:rPr>
        <w:t xml:space="preserve"> Elementary</w:t>
      </w:r>
    </w:p>
    <w:p w14:paraId="03C3E472" w14:textId="60959F42" w:rsidR="00C12ED8" w:rsidRPr="006D3FD3" w:rsidRDefault="00C12ED8" w:rsidP="006D3FD3">
      <w:pPr>
        <w:ind w:left="360"/>
        <w:rPr>
          <w:rFonts w:ascii="Arial" w:hAnsi="Arial" w:cs="Times New Roman"/>
          <w:sz w:val="20"/>
          <w:szCs w:val="20"/>
        </w:rPr>
      </w:pPr>
      <w:r w:rsidRPr="006D3FD3">
        <w:rPr>
          <w:rFonts w:ascii="Arial" w:hAnsi="Arial" w:cs="Times New Roman"/>
          <w:sz w:val="20"/>
          <w:szCs w:val="20"/>
        </w:rPr>
        <w:t>Milne Elementary</w:t>
      </w:r>
    </w:p>
    <w:p w14:paraId="0D1FAE34" w14:textId="3A30B7F5" w:rsidR="00C12ED8" w:rsidRPr="006D3FD3" w:rsidRDefault="00C12ED8" w:rsidP="006D3FD3">
      <w:pPr>
        <w:ind w:left="360"/>
        <w:rPr>
          <w:rFonts w:ascii="Arial" w:hAnsi="Arial" w:cs="Times New Roman"/>
          <w:sz w:val="20"/>
          <w:szCs w:val="20"/>
        </w:rPr>
      </w:pPr>
      <w:r w:rsidRPr="006D3FD3">
        <w:rPr>
          <w:rFonts w:ascii="Arial" w:hAnsi="Arial" w:cs="Times New Roman"/>
          <w:sz w:val="20"/>
          <w:szCs w:val="20"/>
        </w:rPr>
        <w:t>Moreno Elementary</w:t>
      </w:r>
    </w:p>
    <w:p w14:paraId="136AAAA1" w14:textId="008B957B" w:rsidR="00C12ED8" w:rsidRPr="006D3FD3" w:rsidRDefault="00C12ED8" w:rsidP="006D3FD3">
      <w:pPr>
        <w:ind w:left="360"/>
        <w:rPr>
          <w:rFonts w:ascii="Arial" w:hAnsi="Arial" w:cs="Times New Roman"/>
          <w:sz w:val="20"/>
          <w:szCs w:val="20"/>
        </w:rPr>
      </w:pPr>
      <w:r w:rsidRPr="006D3FD3">
        <w:rPr>
          <w:rFonts w:ascii="Arial" w:hAnsi="Arial" w:cs="Times New Roman"/>
          <w:sz w:val="20"/>
          <w:szCs w:val="20"/>
        </w:rPr>
        <w:t>Oates Elementary</w:t>
      </w:r>
    </w:p>
    <w:p w14:paraId="7E209CA1" w14:textId="0CEB450D" w:rsidR="00C12ED8" w:rsidRPr="006D3FD3" w:rsidRDefault="00C12ED8" w:rsidP="006D3FD3">
      <w:pPr>
        <w:ind w:left="360"/>
        <w:rPr>
          <w:rFonts w:ascii="Arial" w:hAnsi="Arial" w:cs="Times New Roman"/>
          <w:sz w:val="20"/>
          <w:szCs w:val="20"/>
        </w:rPr>
      </w:pPr>
      <w:r w:rsidRPr="006D3FD3">
        <w:rPr>
          <w:rFonts w:ascii="Arial" w:hAnsi="Arial" w:cs="Times New Roman"/>
          <w:sz w:val="20"/>
          <w:szCs w:val="20"/>
        </w:rPr>
        <w:t>Osborne Elementary</w:t>
      </w:r>
    </w:p>
    <w:p w14:paraId="4425CAE4" w14:textId="158DDBD3" w:rsidR="00C12ED8" w:rsidRPr="006D3FD3" w:rsidRDefault="00C12ED8" w:rsidP="006D3FD3">
      <w:pPr>
        <w:ind w:left="360"/>
        <w:rPr>
          <w:rFonts w:ascii="Arial" w:hAnsi="Arial" w:cs="Times New Roman"/>
          <w:sz w:val="20"/>
          <w:szCs w:val="20"/>
        </w:rPr>
      </w:pPr>
      <w:r w:rsidRPr="006D3FD3">
        <w:rPr>
          <w:rFonts w:ascii="Arial" w:hAnsi="Arial" w:cs="Times New Roman"/>
          <w:sz w:val="20"/>
          <w:szCs w:val="20"/>
        </w:rPr>
        <w:t>Petersen Elementary</w:t>
      </w:r>
    </w:p>
    <w:p w14:paraId="78E57726" w14:textId="1A263521" w:rsidR="00C12ED8" w:rsidRPr="006D3FD3" w:rsidRDefault="00C12ED8" w:rsidP="006D3FD3">
      <w:pPr>
        <w:ind w:left="360"/>
        <w:rPr>
          <w:rFonts w:ascii="Arial" w:hAnsi="Arial" w:cs="Times New Roman"/>
          <w:sz w:val="20"/>
          <w:szCs w:val="20"/>
        </w:rPr>
      </w:pPr>
      <w:r w:rsidRPr="006D3FD3">
        <w:rPr>
          <w:rFonts w:ascii="Arial" w:hAnsi="Arial" w:cs="Times New Roman"/>
          <w:sz w:val="20"/>
          <w:szCs w:val="20"/>
        </w:rPr>
        <w:t>Pugh Elementary</w:t>
      </w:r>
    </w:p>
    <w:p w14:paraId="1618E358" w14:textId="3E7EB451" w:rsidR="00C12ED8" w:rsidRPr="006D3FD3" w:rsidRDefault="00C12ED8" w:rsidP="006D3FD3">
      <w:pPr>
        <w:ind w:left="360"/>
        <w:rPr>
          <w:rFonts w:ascii="Arial" w:hAnsi="Arial" w:cs="Times New Roman"/>
          <w:sz w:val="20"/>
          <w:szCs w:val="20"/>
        </w:rPr>
      </w:pPr>
      <w:r w:rsidRPr="006D3FD3">
        <w:rPr>
          <w:rFonts w:ascii="Arial" w:hAnsi="Arial" w:cs="Times New Roman"/>
          <w:sz w:val="20"/>
          <w:szCs w:val="20"/>
        </w:rPr>
        <w:t xml:space="preserve">Reynolds Elementary </w:t>
      </w:r>
    </w:p>
    <w:p w14:paraId="53D6683B" w14:textId="02DA1763" w:rsidR="00C12ED8" w:rsidRPr="006D3FD3" w:rsidRDefault="00C12ED8" w:rsidP="006D3FD3">
      <w:pPr>
        <w:ind w:left="360"/>
        <w:rPr>
          <w:rFonts w:ascii="Arial" w:hAnsi="Arial" w:cs="Times New Roman"/>
          <w:sz w:val="20"/>
          <w:szCs w:val="20"/>
        </w:rPr>
      </w:pPr>
      <w:r w:rsidRPr="006D3FD3">
        <w:rPr>
          <w:rFonts w:ascii="Arial" w:hAnsi="Arial" w:cs="Times New Roman"/>
          <w:sz w:val="20"/>
          <w:szCs w:val="20"/>
        </w:rPr>
        <w:t>Ross Elementary</w:t>
      </w:r>
    </w:p>
    <w:p w14:paraId="6369814A" w14:textId="690056EE" w:rsidR="00C12ED8" w:rsidRPr="006D3FD3" w:rsidRDefault="00C12ED8" w:rsidP="006D3FD3">
      <w:pPr>
        <w:ind w:left="360"/>
        <w:rPr>
          <w:rFonts w:ascii="Arial" w:hAnsi="Arial" w:cs="Times New Roman"/>
          <w:sz w:val="20"/>
          <w:szCs w:val="20"/>
        </w:rPr>
      </w:pPr>
      <w:r w:rsidRPr="006D3FD3">
        <w:rPr>
          <w:rFonts w:ascii="Arial" w:hAnsi="Arial" w:cs="Times New Roman"/>
          <w:sz w:val="20"/>
          <w:szCs w:val="20"/>
        </w:rPr>
        <w:t>Sanchez Elementary</w:t>
      </w:r>
    </w:p>
    <w:p w14:paraId="6191D643" w14:textId="070ECB00" w:rsidR="00C12ED8" w:rsidRPr="006D3FD3" w:rsidRDefault="00C12ED8" w:rsidP="006D3FD3">
      <w:pPr>
        <w:ind w:left="360"/>
        <w:rPr>
          <w:rFonts w:ascii="Arial" w:hAnsi="Arial" w:cs="Times New Roman"/>
          <w:sz w:val="20"/>
          <w:szCs w:val="20"/>
        </w:rPr>
      </w:pPr>
      <w:r w:rsidRPr="006D3FD3">
        <w:rPr>
          <w:rFonts w:ascii="Arial" w:hAnsi="Arial" w:cs="Times New Roman"/>
          <w:sz w:val="20"/>
          <w:szCs w:val="20"/>
        </w:rPr>
        <w:t>Seguin Elementary</w:t>
      </w:r>
    </w:p>
    <w:p w14:paraId="32D5B523" w14:textId="3063FF0F" w:rsidR="00C12ED8" w:rsidRPr="006D3FD3" w:rsidRDefault="00C12ED8" w:rsidP="006D3FD3">
      <w:pPr>
        <w:ind w:left="360"/>
        <w:rPr>
          <w:rFonts w:ascii="Arial" w:hAnsi="Arial" w:cs="Times New Roman"/>
          <w:sz w:val="20"/>
          <w:szCs w:val="20"/>
        </w:rPr>
      </w:pPr>
      <w:proofErr w:type="spellStart"/>
      <w:r w:rsidRPr="006D3FD3">
        <w:rPr>
          <w:rFonts w:ascii="Arial" w:hAnsi="Arial" w:cs="Times New Roman"/>
          <w:sz w:val="20"/>
          <w:szCs w:val="20"/>
        </w:rPr>
        <w:t>Shadydale</w:t>
      </w:r>
      <w:proofErr w:type="spellEnd"/>
      <w:r w:rsidRPr="006D3FD3">
        <w:rPr>
          <w:rFonts w:ascii="Arial" w:hAnsi="Arial" w:cs="Times New Roman"/>
          <w:sz w:val="20"/>
          <w:szCs w:val="20"/>
        </w:rPr>
        <w:t xml:space="preserve"> Elementary</w:t>
      </w:r>
    </w:p>
    <w:p w14:paraId="4B92CFAA" w14:textId="082F929F" w:rsidR="00C12ED8" w:rsidRPr="006D3FD3" w:rsidRDefault="00C12ED8" w:rsidP="006D3FD3">
      <w:pPr>
        <w:ind w:left="360"/>
        <w:rPr>
          <w:rFonts w:ascii="Arial" w:hAnsi="Arial" w:cs="Times New Roman"/>
          <w:sz w:val="20"/>
          <w:szCs w:val="20"/>
        </w:rPr>
      </w:pPr>
      <w:proofErr w:type="spellStart"/>
      <w:r w:rsidRPr="006D3FD3">
        <w:rPr>
          <w:rFonts w:ascii="Arial" w:hAnsi="Arial" w:cs="Times New Roman"/>
          <w:sz w:val="20"/>
          <w:szCs w:val="20"/>
        </w:rPr>
        <w:t>Tijerina</w:t>
      </w:r>
      <w:proofErr w:type="spellEnd"/>
      <w:r w:rsidRPr="006D3FD3">
        <w:rPr>
          <w:rFonts w:ascii="Arial" w:hAnsi="Arial" w:cs="Times New Roman"/>
          <w:sz w:val="20"/>
          <w:szCs w:val="20"/>
        </w:rPr>
        <w:t xml:space="preserve"> Elementary</w:t>
      </w:r>
    </w:p>
    <w:p w14:paraId="5A357F54" w14:textId="1FE1AFF8" w:rsidR="00C12ED8" w:rsidRPr="006D3FD3" w:rsidRDefault="00C12ED8" w:rsidP="006D3FD3">
      <w:pPr>
        <w:ind w:left="360"/>
        <w:rPr>
          <w:rFonts w:ascii="Arial" w:hAnsi="Arial" w:cs="Times New Roman"/>
          <w:sz w:val="20"/>
          <w:szCs w:val="20"/>
        </w:rPr>
      </w:pPr>
      <w:r w:rsidRPr="006D3FD3">
        <w:rPr>
          <w:rFonts w:ascii="Arial" w:hAnsi="Arial" w:cs="Times New Roman"/>
          <w:sz w:val="20"/>
          <w:szCs w:val="20"/>
        </w:rPr>
        <w:t>Wainwright Elementary</w:t>
      </w:r>
    </w:p>
    <w:p w14:paraId="516299CC" w14:textId="55E8414A" w:rsidR="00C12ED8" w:rsidRPr="006D3FD3" w:rsidRDefault="00C12ED8" w:rsidP="006D3FD3">
      <w:pPr>
        <w:ind w:left="360"/>
        <w:rPr>
          <w:rFonts w:ascii="Arial" w:hAnsi="Arial" w:cs="Times New Roman"/>
          <w:sz w:val="20"/>
          <w:szCs w:val="20"/>
        </w:rPr>
      </w:pPr>
      <w:r w:rsidRPr="006D3FD3">
        <w:rPr>
          <w:rFonts w:ascii="Arial" w:hAnsi="Arial" w:cs="Times New Roman"/>
          <w:sz w:val="20"/>
          <w:szCs w:val="20"/>
        </w:rPr>
        <w:t>Wesley Elementary</w:t>
      </w:r>
    </w:p>
    <w:p w14:paraId="6842037D" w14:textId="77777777" w:rsidR="006D3FD3" w:rsidRDefault="006D3FD3" w:rsidP="006A7299">
      <w:pPr>
        <w:rPr>
          <w:sz w:val="20"/>
          <w:szCs w:val="20"/>
        </w:rPr>
        <w:sectPr w:rsidR="006D3FD3" w:rsidSect="006D3FD3">
          <w:type w:val="continuous"/>
          <w:pgSz w:w="12240" w:h="15840"/>
          <w:pgMar w:top="1440" w:right="720" w:bottom="720" w:left="720" w:header="274" w:footer="720" w:gutter="0"/>
          <w:cols w:num="3" w:space="720"/>
          <w:docGrid w:linePitch="360"/>
        </w:sectPr>
      </w:pPr>
    </w:p>
    <w:p w14:paraId="194F6553" w14:textId="06E7089C" w:rsidR="00AC1DAF" w:rsidRDefault="00AC1DAF" w:rsidP="006A7299">
      <w:pPr>
        <w:rPr>
          <w:sz w:val="20"/>
          <w:szCs w:val="20"/>
        </w:rPr>
      </w:pPr>
    </w:p>
    <w:p w14:paraId="7CA9506B" w14:textId="77777777" w:rsidR="00191A8D" w:rsidRPr="000207B0" w:rsidRDefault="00191A8D" w:rsidP="00A639CD">
      <w:pPr>
        <w:ind w:firstLine="360"/>
        <w:rPr>
          <w:sz w:val="20"/>
          <w:szCs w:val="20"/>
        </w:rPr>
      </w:pPr>
    </w:p>
    <w:p w14:paraId="2A069C2C" w14:textId="23613515" w:rsidR="009F6942" w:rsidRPr="000207B0" w:rsidRDefault="00507996" w:rsidP="00507996">
      <w:pPr>
        <w:tabs>
          <w:tab w:val="left" w:pos="5860"/>
        </w:tabs>
        <w:jc w:val="center"/>
        <w:rPr>
          <w:rFonts w:ascii="Arial" w:hAnsi="Arial"/>
          <w:b/>
          <w:sz w:val="20"/>
          <w:szCs w:val="20"/>
        </w:rPr>
      </w:pPr>
      <w:r w:rsidRPr="000207B0">
        <w:rPr>
          <w:rFonts w:ascii="Arial" w:hAnsi="Arial"/>
          <w:b/>
          <w:sz w:val="20"/>
          <w:szCs w:val="20"/>
        </w:rPr>
        <w:t>Arts Partners</w:t>
      </w:r>
    </w:p>
    <w:p w14:paraId="6690BEE9" w14:textId="77777777" w:rsidR="0097614F" w:rsidRPr="000207B0" w:rsidRDefault="0097614F" w:rsidP="00507996">
      <w:pPr>
        <w:tabs>
          <w:tab w:val="left" w:pos="5860"/>
        </w:tabs>
        <w:jc w:val="center"/>
        <w:rPr>
          <w:rFonts w:ascii="Arial" w:hAnsi="Arial"/>
          <w:b/>
          <w:sz w:val="20"/>
          <w:szCs w:val="20"/>
        </w:rPr>
      </w:pPr>
    </w:p>
    <w:p w14:paraId="3F0BC830" w14:textId="77777777" w:rsidR="00507996" w:rsidRPr="000207B0" w:rsidRDefault="00507996" w:rsidP="00507996">
      <w:pPr>
        <w:pStyle w:val="font8"/>
        <w:spacing w:before="0" w:beforeAutospacing="0" w:after="0" w:afterAutospacing="0"/>
        <w:textAlignment w:val="baseline"/>
        <w:rPr>
          <w:rFonts w:ascii="Helvetica" w:hAnsi="Helvetica" w:cs="Arial"/>
          <w:color w:val="000000"/>
          <w:bdr w:val="none" w:sz="0" w:space="0" w:color="auto" w:frame="1"/>
        </w:rPr>
        <w:sectPr w:rsidR="00507996" w:rsidRPr="000207B0" w:rsidSect="006D3FD3">
          <w:type w:val="continuous"/>
          <w:pgSz w:w="12240" w:h="15840"/>
          <w:pgMar w:top="1440" w:right="720" w:bottom="720" w:left="720" w:header="274" w:footer="720" w:gutter="0"/>
          <w:cols w:space="720"/>
          <w:docGrid w:linePitch="360"/>
        </w:sectPr>
      </w:pPr>
    </w:p>
    <w:p w14:paraId="4D5A6631" w14:textId="241B1BF2"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"https://www.afatexas.org/educators/"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AFA</w:t>
      </w:r>
      <w:r w:rsidRPr="000207B0">
        <w:rPr>
          <w:rFonts w:ascii="Arial" w:hAnsi="Arial" w:cs="Arial"/>
          <w:color w:val="000000"/>
          <w:bdr w:val="none" w:sz="0" w:space="0" w:color="auto" w:frame="1"/>
        </w:rPr>
        <w:fldChar w:fldCharType="end"/>
      </w:r>
    </w:p>
    <w:p w14:paraId="200F4915"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"https://www.alleytheatre.org/education"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Alley Theatre</w:t>
      </w:r>
      <w:r w:rsidRPr="000207B0">
        <w:rPr>
          <w:rFonts w:ascii="Arial" w:hAnsi="Arial" w:cs="Arial"/>
          <w:color w:val="000000"/>
          <w:bdr w:val="none" w:sz="0" w:space="0" w:color="auto" w:frame="1"/>
        </w:rPr>
        <w:fldChar w:fldCharType="end"/>
      </w:r>
    </w:p>
    <w:p w14:paraId="057377F5"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"https://www.aperioamericas.org/about/" \t "_blank" </w:instrText>
      </w:r>
      <w:r w:rsidRPr="000207B0">
        <w:rPr>
          <w:rFonts w:ascii="Arial" w:hAnsi="Arial" w:cs="Arial"/>
          <w:color w:val="000000"/>
          <w:bdr w:val="none" w:sz="0" w:space="0" w:color="auto" w:frame="1"/>
        </w:rPr>
        <w:fldChar w:fldCharType="separate"/>
      </w:r>
      <w:proofErr w:type="spellStart"/>
      <w:r w:rsidRPr="000207B0">
        <w:rPr>
          <w:rStyle w:val="color15"/>
          <w:rFonts w:ascii="Arial" w:hAnsi="Arial" w:cs="Arial"/>
          <w:color w:val="000000"/>
          <w:u w:val="single"/>
          <w:bdr w:val="none" w:sz="0" w:space="0" w:color="auto" w:frame="1"/>
        </w:rPr>
        <w:t>Aperio</w:t>
      </w:r>
      <w:proofErr w:type="spellEnd"/>
      <w:r w:rsidRPr="000207B0">
        <w:rPr>
          <w:rStyle w:val="color15"/>
          <w:rFonts w:ascii="Arial" w:hAnsi="Arial" w:cs="Arial"/>
          <w:color w:val="000000"/>
          <w:u w:val="single"/>
          <w:bdr w:val="none" w:sz="0" w:space="0" w:color="auto" w:frame="1"/>
        </w:rPr>
        <w:t>, Music of the Americas</w:t>
      </w:r>
      <w:r w:rsidRPr="000207B0">
        <w:rPr>
          <w:rFonts w:ascii="Arial" w:hAnsi="Arial" w:cs="Arial"/>
          <w:color w:val="000000"/>
          <w:bdr w:val="none" w:sz="0" w:space="0" w:color="auto" w:frame="1"/>
        </w:rPr>
        <w:fldChar w:fldCharType="end"/>
      </w:r>
    </w:p>
    <w:p w14:paraId="39CDB6DD"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"http://www.arslyricahouston.org/home" \t "_blank" </w:instrText>
      </w:r>
      <w:r w:rsidRPr="000207B0">
        <w:rPr>
          <w:rFonts w:ascii="Arial" w:hAnsi="Arial" w:cs="Arial"/>
          <w:color w:val="000000"/>
          <w:bdr w:val="none" w:sz="0" w:space="0" w:color="auto" w:frame="1"/>
        </w:rPr>
        <w:fldChar w:fldCharType="separate"/>
      </w:r>
      <w:proofErr w:type="spellStart"/>
      <w:r w:rsidRPr="000207B0">
        <w:rPr>
          <w:rStyle w:val="color15"/>
          <w:rFonts w:ascii="Arial" w:hAnsi="Arial" w:cs="Arial"/>
          <w:color w:val="000000"/>
          <w:u w:val="single"/>
          <w:bdr w:val="none" w:sz="0" w:space="0" w:color="auto" w:frame="1"/>
        </w:rPr>
        <w:t>Ars</w:t>
      </w:r>
      <w:proofErr w:type="spellEnd"/>
      <w:r w:rsidRPr="000207B0">
        <w:rPr>
          <w:rStyle w:val="color15"/>
          <w:rFonts w:ascii="Arial" w:hAnsi="Arial" w:cs="Arial"/>
          <w:color w:val="000000"/>
          <w:u w:val="single"/>
          <w:bdr w:val="none" w:sz="0" w:space="0" w:color="auto" w:frame="1"/>
        </w:rPr>
        <w:t xml:space="preserve"> </w:t>
      </w:r>
      <w:proofErr w:type="spellStart"/>
      <w:r w:rsidRPr="000207B0">
        <w:rPr>
          <w:rStyle w:val="color15"/>
          <w:rFonts w:ascii="Arial" w:hAnsi="Arial" w:cs="Arial"/>
          <w:color w:val="000000"/>
          <w:u w:val="single"/>
          <w:bdr w:val="none" w:sz="0" w:space="0" w:color="auto" w:frame="1"/>
        </w:rPr>
        <w:t>Lyrica</w:t>
      </w:r>
      <w:proofErr w:type="spellEnd"/>
      <w:r w:rsidRPr="000207B0">
        <w:rPr>
          <w:rFonts w:ascii="Arial" w:hAnsi="Arial" w:cs="Arial"/>
          <w:color w:val="000000"/>
          <w:bdr w:val="none" w:sz="0" w:space="0" w:color="auto" w:frame="1"/>
        </w:rPr>
        <w:fldChar w:fldCharType="end"/>
      </w:r>
    </w:p>
    <w:p w14:paraId="23ED135B"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"https://www.artleaguehouston.org/community/"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Art League Houston</w:t>
      </w:r>
      <w:r w:rsidRPr="000207B0">
        <w:rPr>
          <w:rFonts w:ascii="Arial" w:hAnsi="Arial" w:cs="Arial"/>
          <w:color w:val="000000"/>
          <w:bdr w:val="none" w:sz="0" w:space="0" w:color="auto" w:frame="1"/>
        </w:rPr>
        <w:fldChar w:fldCharType="end"/>
      </w:r>
    </w:p>
    <w:p w14:paraId="590C4015"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"https://artepublicopress.com/"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 xml:space="preserve">Arte </w:t>
      </w:r>
      <w:proofErr w:type="spellStart"/>
      <w:r w:rsidRPr="000207B0">
        <w:rPr>
          <w:rStyle w:val="color15"/>
          <w:rFonts w:ascii="Arial" w:hAnsi="Arial" w:cs="Arial"/>
          <w:color w:val="000000"/>
          <w:u w:val="single"/>
          <w:bdr w:val="none" w:sz="0" w:space="0" w:color="auto" w:frame="1"/>
        </w:rPr>
        <w:t>Publico</w:t>
      </w:r>
      <w:proofErr w:type="spellEnd"/>
      <w:r w:rsidRPr="000207B0">
        <w:rPr>
          <w:rStyle w:val="color15"/>
          <w:rFonts w:ascii="Arial" w:hAnsi="Arial" w:cs="Arial"/>
          <w:color w:val="000000"/>
          <w:u w:val="single"/>
          <w:bdr w:val="none" w:sz="0" w:space="0" w:color="auto" w:frame="1"/>
        </w:rPr>
        <w:t xml:space="preserve"> Press</w:t>
      </w:r>
      <w:r w:rsidRPr="000207B0">
        <w:rPr>
          <w:rFonts w:ascii="Arial" w:hAnsi="Arial" w:cs="Arial"/>
          <w:color w:val="000000"/>
          <w:bdr w:val="none" w:sz="0" w:space="0" w:color="auto" w:frame="1"/>
        </w:rPr>
        <w:fldChar w:fldCharType="end"/>
      </w:r>
    </w:p>
    <w:p w14:paraId="46033E0B"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"http://www.cityartworks.org/art-after-school/"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 xml:space="preserve">City </w:t>
      </w:r>
      <w:proofErr w:type="spellStart"/>
      <w:r w:rsidRPr="000207B0">
        <w:rPr>
          <w:rStyle w:val="color15"/>
          <w:rFonts w:ascii="Arial" w:hAnsi="Arial" w:cs="Arial"/>
          <w:color w:val="000000"/>
          <w:u w:val="single"/>
          <w:bdr w:val="none" w:sz="0" w:space="0" w:color="auto" w:frame="1"/>
        </w:rPr>
        <w:t>ArtWorks</w:t>
      </w:r>
      <w:proofErr w:type="spellEnd"/>
      <w:r w:rsidRPr="000207B0">
        <w:rPr>
          <w:rFonts w:ascii="Arial" w:hAnsi="Arial" w:cs="Arial"/>
          <w:color w:val="000000"/>
          <w:bdr w:val="none" w:sz="0" w:space="0" w:color="auto" w:frame="1"/>
        </w:rPr>
        <w:fldChar w:fldCharType="end"/>
      </w:r>
    </w:p>
    <w:p w14:paraId="057012BA"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"https://camh.org/visit/group-visits/"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Contemporary Arts Museum Houston</w:t>
      </w:r>
      <w:r w:rsidRPr="000207B0">
        <w:rPr>
          <w:rFonts w:ascii="Arial" w:hAnsi="Arial" w:cs="Arial"/>
          <w:color w:val="000000"/>
          <w:bdr w:val="none" w:sz="0" w:space="0" w:color="auto" w:frame="1"/>
        </w:rPr>
        <w:fldChar w:fldCharType="end"/>
      </w:r>
    </w:p>
    <w:p w14:paraId="378B1E2C"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"https://www.dacamera.com/learn/educational-programs/da-camera-music-encounters/"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Da Camera of Houston</w:t>
      </w:r>
      <w:r w:rsidRPr="000207B0">
        <w:rPr>
          <w:rFonts w:ascii="Arial" w:hAnsi="Arial" w:cs="Arial"/>
          <w:color w:val="000000"/>
          <w:bdr w:val="none" w:sz="0" w:space="0" w:color="auto" w:frame="1"/>
        </w:rPr>
        <w:fldChar w:fldCharType="end"/>
      </w:r>
    </w:p>
    <w:p w14:paraId="6F114517"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"http://www.ensemblehouston.com/programs/programs.html"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The Ensemble Theatre</w:t>
      </w:r>
      <w:r w:rsidRPr="000207B0">
        <w:rPr>
          <w:rFonts w:ascii="Arial" w:hAnsi="Arial" w:cs="Arial"/>
          <w:color w:val="000000"/>
          <w:bdr w:val="none" w:sz="0" w:space="0" w:color="auto" w:frame="1"/>
        </w:rPr>
        <w:fldChar w:fldCharType="end"/>
      </w:r>
    </w:p>
    <w:p w14:paraId="04946BA9"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"http://expresstheatre.com/"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Express Children’s Theatre</w:t>
      </w:r>
      <w:r w:rsidRPr="000207B0">
        <w:rPr>
          <w:rFonts w:ascii="Arial" w:hAnsi="Arial" w:cs="Arial"/>
          <w:color w:val="000000"/>
          <w:bdr w:val="none" w:sz="0" w:space="0" w:color="auto" w:frame="1"/>
        </w:rPr>
        <w:fldChar w:fldCharType="end"/>
      </w:r>
    </w:p>
    <w:p w14:paraId="4CF2DFE0"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"http://www.literacythroughphotography.org/" \t "_blank" </w:instrText>
      </w:r>
      <w:r w:rsidRPr="000207B0">
        <w:rPr>
          <w:rFonts w:ascii="Arial" w:hAnsi="Arial" w:cs="Arial"/>
          <w:color w:val="000000"/>
          <w:bdr w:val="none" w:sz="0" w:space="0" w:color="auto" w:frame="1"/>
        </w:rPr>
        <w:fldChar w:fldCharType="separate"/>
      </w:r>
      <w:proofErr w:type="spellStart"/>
      <w:r w:rsidRPr="000207B0">
        <w:rPr>
          <w:rStyle w:val="color15"/>
          <w:rFonts w:ascii="Arial" w:hAnsi="Arial" w:cs="Arial"/>
          <w:color w:val="000000"/>
          <w:u w:val="single"/>
          <w:bdr w:val="none" w:sz="0" w:space="0" w:color="auto" w:frame="1"/>
        </w:rPr>
        <w:t>FotoFest</w:t>
      </w:r>
      <w:proofErr w:type="spellEnd"/>
      <w:r w:rsidRPr="000207B0">
        <w:rPr>
          <w:rStyle w:val="color15"/>
          <w:rFonts w:ascii="Arial" w:hAnsi="Arial" w:cs="Arial"/>
          <w:color w:val="000000"/>
          <w:u w:val="single"/>
          <w:bdr w:val="none" w:sz="0" w:space="0" w:color="auto" w:frame="1"/>
        </w:rPr>
        <w:t xml:space="preserve"> Inc.</w:t>
      </w:r>
      <w:r w:rsidRPr="000207B0">
        <w:rPr>
          <w:rFonts w:ascii="Arial" w:hAnsi="Arial" w:cs="Arial"/>
          <w:color w:val="000000"/>
          <w:bdr w:val="none" w:sz="0" w:space="0" w:color="auto" w:frame="1"/>
        </w:rPr>
        <w:fldChar w:fldCharType="end"/>
      </w:r>
    </w:p>
    <w:p w14:paraId="1C837808"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"https://www.thehobbycenter.org/index.php?q=node/95"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The Hobby Center for the Performing Arts</w:t>
      </w:r>
      <w:r w:rsidRPr="000207B0">
        <w:rPr>
          <w:rFonts w:ascii="Arial" w:hAnsi="Arial" w:cs="Arial"/>
          <w:color w:val="000000"/>
          <w:bdr w:val="none" w:sz="0" w:space="0" w:color="auto" w:frame="1"/>
        </w:rPr>
        <w:fldChar w:fldCharType="end"/>
      </w:r>
    </w:p>
    <w:p w14:paraId="7AA094B5"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"https://www.houstonballet.org/about/ece/"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Houston Ballet</w:t>
      </w:r>
      <w:r w:rsidRPr="000207B0">
        <w:rPr>
          <w:rFonts w:ascii="Arial" w:hAnsi="Arial" w:cs="Arial"/>
          <w:color w:val="000000"/>
          <w:bdr w:val="none" w:sz="0" w:space="0" w:color="auto" w:frame="1"/>
        </w:rPr>
        <w:fldChar w:fldCharType="end"/>
      </w:r>
    </w:p>
    <w:p w14:paraId="7D75E0BB"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"https://hcponline.org/"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Houston Center for Photography</w:t>
      </w:r>
      <w:r w:rsidRPr="000207B0">
        <w:rPr>
          <w:rFonts w:ascii="Arial" w:hAnsi="Arial" w:cs="Arial"/>
          <w:color w:val="000000"/>
          <w:bdr w:val="none" w:sz="0" w:space="0" w:color="auto" w:frame="1"/>
        </w:rPr>
        <w:fldChar w:fldCharType="end"/>
      </w:r>
    </w:p>
    <w:p w14:paraId="2E3B653D"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"https://houstonchamberchoir.org/rise-up-singing/"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Houston Chamber Choir</w:t>
      </w:r>
      <w:r w:rsidRPr="000207B0">
        <w:rPr>
          <w:rFonts w:ascii="Arial" w:hAnsi="Arial" w:cs="Arial"/>
          <w:color w:val="000000"/>
          <w:bdr w:val="none" w:sz="0" w:space="0" w:color="auto" w:frame="1"/>
        </w:rPr>
        <w:fldChar w:fldCharType="end"/>
      </w:r>
    </w:p>
    <w:p w14:paraId="37A7A004"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"https://www.artsconnecthouston.org/" \t "_self"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Houston Children’s Chorus</w:t>
      </w:r>
      <w:r w:rsidRPr="000207B0">
        <w:rPr>
          <w:rFonts w:ascii="Arial" w:hAnsi="Arial" w:cs="Arial"/>
          <w:color w:val="000000"/>
          <w:bdr w:val="none" w:sz="0" w:space="0" w:color="auto" w:frame="1"/>
        </w:rPr>
        <w:fldChar w:fldCharType="end"/>
      </w:r>
    </w:p>
    <w:p w14:paraId="34B27E8A"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"https://www.houstongrandopera.org/community-programs"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Houston Grand Opera</w:t>
      </w:r>
      <w:r w:rsidRPr="000207B0">
        <w:rPr>
          <w:rFonts w:ascii="Arial" w:hAnsi="Arial" w:cs="Arial"/>
          <w:color w:val="000000"/>
          <w:bdr w:val="none" w:sz="0" w:space="0" w:color="auto" w:frame="1"/>
        </w:rPr>
        <w:fldChar w:fldCharType="end"/>
      </w:r>
    </w:p>
    <w:p w14:paraId="3EAD39BE"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"https://www.houstonsymphony.org/community/education/"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Houston Symphony</w:t>
      </w:r>
      <w:r w:rsidRPr="000207B0">
        <w:rPr>
          <w:rFonts w:ascii="Arial" w:hAnsi="Arial" w:cs="Arial"/>
          <w:color w:val="000000"/>
          <w:bdr w:val="none" w:sz="0" w:space="0" w:color="auto" w:frame="1"/>
        </w:rPr>
        <w:fldChar w:fldCharType="end"/>
      </w:r>
    </w:p>
    <w:p w14:paraId="168CFE0D"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"http://www.houstonyouthsymphony.com/comm/melodyPgm.php"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Houston Youth Symphony</w:t>
      </w:r>
      <w:r w:rsidRPr="000207B0">
        <w:rPr>
          <w:rFonts w:ascii="Arial" w:hAnsi="Arial" w:cs="Arial"/>
          <w:color w:val="000000"/>
          <w:bdr w:val="none" w:sz="0" w:space="0" w:color="auto" w:frame="1"/>
        </w:rPr>
        <w:fldChar w:fldCharType="end"/>
      </w:r>
    </w:p>
    <w:p w14:paraId="39FAEBE6"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"http://www.mainstreettheater.com/youththeater/schoolgroups.html"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Main Street Theater</w:t>
      </w:r>
      <w:r w:rsidRPr="000207B0">
        <w:rPr>
          <w:rFonts w:ascii="Arial" w:hAnsi="Arial" w:cs="Arial"/>
          <w:color w:val="000000"/>
          <w:bdr w:val="none" w:sz="0" w:space="0" w:color="auto" w:frame="1"/>
        </w:rPr>
        <w:fldChar w:fldCharType="end"/>
      </w:r>
    </w:p>
    <w:p w14:paraId="6A38B2B7"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"http://www.meca-houston.org/in-school--outreach-programs.html"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MECA</w:t>
      </w:r>
      <w:r w:rsidRPr="000207B0">
        <w:rPr>
          <w:rFonts w:ascii="Arial" w:hAnsi="Arial" w:cs="Arial"/>
          <w:color w:val="000000"/>
          <w:bdr w:val="none" w:sz="0" w:space="0" w:color="auto" w:frame="1"/>
        </w:rPr>
        <w:fldChar w:fldCharType="end"/>
      </w:r>
    </w:p>
    <w:p w14:paraId="1C2D005B" w14:textId="6FBDB299"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Style w:val="color15"/>
          <w:rFonts w:ascii="Arial" w:hAnsi="Arial" w:cs="Arial"/>
          <w:color w:val="000000"/>
          <w:u w:val="single"/>
          <w:bdr w:val="none" w:sz="0" w:space="0" w:color="auto" w:frame="1"/>
        </w:rPr>
        <w:t>Mercury</w:t>
      </w:r>
      <w:r w:rsidR="00A65350">
        <w:rPr>
          <w:rStyle w:val="color15"/>
          <w:rFonts w:ascii="Arial" w:hAnsi="Arial" w:cs="Arial"/>
          <w:color w:val="000000"/>
          <w:u w:val="single"/>
          <w:bdr w:val="none" w:sz="0" w:space="0" w:color="auto" w:frame="1"/>
        </w:rPr>
        <w:t xml:space="preserve"> Chamber Orchestra</w:t>
      </w:r>
    </w:p>
    <w:p w14:paraId="05736FCA"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"http://www.metdance.org/educational-outreach/" \t "_blank" </w:instrText>
      </w:r>
      <w:r w:rsidRPr="000207B0">
        <w:rPr>
          <w:rFonts w:ascii="Arial" w:hAnsi="Arial" w:cs="Arial"/>
          <w:color w:val="000000"/>
          <w:bdr w:val="none" w:sz="0" w:space="0" w:color="auto" w:frame="1"/>
        </w:rPr>
        <w:fldChar w:fldCharType="separate"/>
      </w:r>
      <w:proofErr w:type="spellStart"/>
      <w:r w:rsidRPr="000207B0">
        <w:rPr>
          <w:rStyle w:val="color15"/>
          <w:rFonts w:ascii="Arial" w:hAnsi="Arial" w:cs="Arial"/>
          <w:color w:val="000000"/>
          <w:u w:val="single"/>
          <w:bdr w:val="none" w:sz="0" w:space="0" w:color="auto" w:frame="1"/>
        </w:rPr>
        <w:t>METdance</w:t>
      </w:r>
      <w:proofErr w:type="spellEnd"/>
      <w:r w:rsidRPr="000207B0">
        <w:rPr>
          <w:rFonts w:ascii="Arial" w:hAnsi="Arial" w:cs="Arial"/>
          <w:color w:val="000000"/>
          <w:bdr w:val="none" w:sz="0" w:space="0" w:color="auto" w:frame="1"/>
        </w:rPr>
        <w:fldChar w:fldCharType="end"/>
      </w:r>
    </w:p>
    <w:p w14:paraId="38944BDC"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"https://www.mfah.org/programs/educators-school-groups/"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Museum of Fine Arts, Houston</w:t>
      </w:r>
      <w:r w:rsidRPr="000207B0">
        <w:rPr>
          <w:rFonts w:ascii="Arial" w:hAnsi="Arial" w:cs="Arial"/>
          <w:color w:val="000000"/>
          <w:bdr w:val="none" w:sz="0" w:space="0" w:color="auto" w:frame="1"/>
        </w:rPr>
        <w:fldChar w:fldCharType="end"/>
      </w:r>
    </w:p>
    <w:p w14:paraId="2C2F0898"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"http://musiqahouston.org/education-programs/book-your-school/" \t "_blank" </w:instrText>
      </w:r>
      <w:r w:rsidRPr="000207B0">
        <w:rPr>
          <w:rFonts w:ascii="Arial" w:hAnsi="Arial" w:cs="Arial"/>
          <w:color w:val="000000"/>
          <w:bdr w:val="none" w:sz="0" w:space="0" w:color="auto" w:frame="1"/>
        </w:rPr>
        <w:fldChar w:fldCharType="separate"/>
      </w:r>
      <w:proofErr w:type="spellStart"/>
      <w:r w:rsidRPr="000207B0">
        <w:rPr>
          <w:rStyle w:val="color15"/>
          <w:rFonts w:ascii="Arial" w:hAnsi="Arial" w:cs="Arial"/>
          <w:color w:val="000000"/>
          <w:u w:val="single"/>
          <w:bdr w:val="none" w:sz="0" w:space="0" w:color="auto" w:frame="1"/>
        </w:rPr>
        <w:t>Musiqa</w:t>
      </w:r>
      <w:proofErr w:type="spellEnd"/>
      <w:r w:rsidRPr="000207B0">
        <w:rPr>
          <w:rFonts w:ascii="Arial" w:hAnsi="Arial" w:cs="Arial"/>
          <w:color w:val="000000"/>
          <w:bdr w:val="none" w:sz="0" w:space="0" w:color="auto" w:frame="1"/>
        </w:rPr>
        <w:fldChar w:fldCharType="end"/>
      </w:r>
    </w:p>
    <w:p w14:paraId="2369889C"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"http://www.namelesssound.org/workshops.html"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Nameless Sound</w:t>
      </w:r>
      <w:r w:rsidRPr="000207B0">
        <w:rPr>
          <w:rFonts w:ascii="Arial" w:hAnsi="Arial" w:cs="Arial"/>
          <w:color w:val="000000"/>
          <w:bdr w:val="none" w:sz="0" w:space="0" w:color="auto" w:frame="1"/>
        </w:rPr>
        <w:fldChar w:fldCharType="end"/>
      </w:r>
    </w:p>
    <w:p w14:paraId="22AA96E6"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"https://preludemusicfoundation.org/Program.html"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Prelude Music Foundation</w:t>
      </w:r>
      <w:r w:rsidRPr="000207B0">
        <w:rPr>
          <w:rFonts w:ascii="Arial" w:hAnsi="Arial" w:cs="Arial"/>
          <w:color w:val="000000"/>
          <w:bdr w:val="none" w:sz="0" w:space="0" w:color="auto" w:frame="1"/>
        </w:rPr>
        <w:fldChar w:fldCharType="end"/>
      </w:r>
    </w:p>
    <w:p w14:paraId="056BC150"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"https://www.spahouston.org/education-community/"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Society for the Performing Arts</w:t>
      </w:r>
      <w:r w:rsidRPr="000207B0">
        <w:rPr>
          <w:rFonts w:ascii="Arial" w:hAnsi="Arial" w:cs="Arial"/>
          <w:color w:val="000000"/>
          <w:bdr w:val="none" w:sz="0" w:space="0" w:color="auto" w:frame="1"/>
        </w:rPr>
        <w:fldChar w:fldCharType="end"/>
      </w:r>
    </w:p>
    <w:p w14:paraId="11E3BFAE"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"https://www.gordoneducation.org/tv-project-take-the-stage"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Take the Stage</w:t>
      </w:r>
      <w:r w:rsidRPr="000207B0">
        <w:rPr>
          <w:rFonts w:ascii="Arial" w:hAnsi="Arial" w:cs="Arial"/>
          <w:color w:val="000000"/>
          <w:bdr w:val="none" w:sz="0" w:space="0" w:color="auto" w:frame="1"/>
        </w:rPr>
        <w:fldChar w:fldCharType="end"/>
      </w:r>
    </w:p>
    <w:p w14:paraId="693D30BA"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"http://texanfrenchalliance.org/open-the-door/"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Texan French Alliance for the Arts</w:t>
      </w:r>
      <w:r w:rsidRPr="000207B0">
        <w:rPr>
          <w:rFonts w:ascii="Arial" w:hAnsi="Arial" w:cs="Arial"/>
          <w:color w:val="000000"/>
          <w:bdr w:val="none" w:sz="0" w:space="0" w:color="auto" w:frame="1"/>
        </w:rPr>
        <w:fldChar w:fldCharType="end"/>
      </w:r>
    </w:p>
    <w:p w14:paraId="6B834A73"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"https://www.tuts.com/"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Theatre Under the Stars</w:t>
      </w:r>
      <w:r w:rsidRPr="000207B0">
        <w:rPr>
          <w:rFonts w:ascii="Arial" w:hAnsi="Arial" w:cs="Arial"/>
          <w:color w:val="000000"/>
          <w:bdr w:val="none" w:sz="0" w:space="0" w:color="auto" w:frame="1"/>
        </w:rPr>
        <w:fldChar w:fldCharType="end"/>
      </w:r>
    </w:p>
    <w:p w14:paraId="56C112C4" w14:textId="7F319730" w:rsidR="00507996" w:rsidRPr="000207B0" w:rsidRDefault="00507996" w:rsidP="005F7E3B">
      <w:pPr>
        <w:pStyle w:val="font8"/>
        <w:spacing w:before="0" w:beforeAutospacing="0" w:after="0" w:afterAutospacing="0"/>
        <w:textAlignment w:val="baseline"/>
        <w:rPr>
          <w:rFonts w:ascii="Arial" w:hAnsi="Arial" w:cs="Arial"/>
          <w:color w:val="000000"/>
        </w:rPr>
        <w:sectPr w:rsidR="00507996" w:rsidRPr="000207B0" w:rsidSect="00507996">
          <w:type w:val="continuous"/>
          <w:pgSz w:w="12240" w:h="15840"/>
          <w:pgMar w:top="1440" w:right="1800" w:bottom="1440" w:left="1800" w:header="274" w:footer="720" w:gutter="0"/>
          <w:cols w:num="2" w:space="720"/>
          <w:docGrid w:linePitch="360"/>
        </w:sect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"http://witshouston.org/"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Writers in the Schools</w:t>
      </w:r>
      <w:r w:rsidRPr="000207B0">
        <w:rPr>
          <w:rFonts w:ascii="Arial" w:hAnsi="Arial" w:cs="Arial"/>
          <w:color w:val="000000"/>
          <w:bdr w:val="none" w:sz="0" w:space="0" w:color="auto" w:frame="1"/>
        </w:rPr>
        <w:fldChar w:fldCharType="end"/>
      </w:r>
    </w:p>
    <w:p w14:paraId="44844C59" w14:textId="420BB8E5" w:rsidR="00507996" w:rsidRPr="000207B0" w:rsidRDefault="00507996" w:rsidP="005F7E3B">
      <w:pPr>
        <w:tabs>
          <w:tab w:val="left" w:pos="5860"/>
        </w:tabs>
        <w:rPr>
          <w:rFonts w:ascii="Arial" w:hAnsi="Arial"/>
          <w:b/>
          <w:sz w:val="20"/>
          <w:szCs w:val="20"/>
        </w:rPr>
      </w:pPr>
    </w:p>
    <w:p w14:paraId="19F266A6" w14:textId="77777777" w:rsidR="00AC1DAF" w:rsidRPr="000207B0" w:rsidRDefault="00AC1DAF" w:rsidP="005F7E3B">
      <w:pPr>
        <w:tabs>
          <w:tab w:val="left" w:pos="5860"/>
        </w:tabs>
        <w:rPr>
          <w:rFonts w:ascii="Arial" w:hAnsi="Arial"/>
          <w:b/>
          <w:sz w:val="20"/>
          <w:szCs w:val="20"/>
        </w:rPr>
      </w:pPr>
    </w:p>
    <w:p w14:paraId="104E36DA" w14:textId="07DF7E88" w:rsidR="008D3A1A" w:rsidRPr="000207B0" w:rsidRDefault="008D3A1A" w:rsidP="008D3A1A">
      <w:pPr>
        <w:tabs>
          <w:tab w:val="left" w:pos="5860"/>
        </w:tabs>
        <w:jc w:val="center"/>
        <w:rPr>
          <w:rFonts w:ascii="Arial" w:hAnsi="Arial" w:cs="Arial"/>
          <w:b/>
          <w:sz w:val="20"/>
          <w:szCs w:val="20"/>
        </w:rPr>
      </w:pPr>
      <w:r w:rsidRPr="000207B0">
        <w:rPr>
          <w:rFonts w:ascii="Arial" w:hAnsi="Arial" w:cs="Arial"/>
          <w:b/>
          <w:sz w:val="20"/>
          <w:szCs w:val="20"/>
        </w:rPr>
        <w:t>Glossary of Terms</w:t>
      </w:r>
    </w:p>
    <w:p w14:paraId="2D89506F" w14:textId="77777777" w:rsidR="008D3A1A" w:rsidRPr="000207B0" w:rsidRDefault="008D3A1A" w:rsidP="005F7E3B">
      <w:pPr>
        <w:tabs>
          <w:tab w:val="left" w:pos="5860"/>
        </w:tabs>
        <w:rPr>
          <w:rFonts w:ascii="Arial" w:hAnsi="Arial" w:cs="Arial"/>
          <w:b/>
          <w:sz w:val="20"/>
          <w:szCs w:val="20"/>
        </w:rPr>
      </w:pPr>
    </w:p>
    <w:p w14:paraId="74F2D347" w14:textId="77777777" w:rsidR="008D3A1A" w:rsidRPr="000207B0" w:rsidRDefault="008D3A1A" w:rsidP="008D3A1A">
      <w:pPr>
        <w:numPr>
          <w:ilvl w:val="0"/>
          <w:numId w:val="11"/>
        </w:numPr>
        <w:rPr>
          <w:rFonts w:ascii="Arial" w:eastAsia="Times New Roman" w:hAnsi="Arial" w:cs="Arial"/>
          <w:color w:val="222222"/>
          <w:sz w:val="20"/>
          <w:szCs w:val="20"/>
        </w:rPr>
      </w:pPr>
      <w:r w:rsidRPr="000207B0">
        <w:rPr>
          <w:rFonts w:ascii="Arial" w:eastAsia="Times New Roman" w:hAnsi="Arial" w:cs="Arial"/>
          <w:b/>
          <w:bCs/>
          <w:color w:val="222222"/>
          <w:sz w:val="20"/>
          <w:szCs w:val="20"/>
        </w:rPr>
        <w:t>Arts Experience</w:t>
      </w:r>
      <w:r w:rsidRPr="000207B0">
        <w:rPr>
          <w:rFonts w:ascii="Arial" w:eastAsia="Times New Roman" w:hAnsi="Arial" w:cs="Arial"/>
          <w:color w:val="222222"/>
          <w:sz w:val="20"/>
          <w:szCs w:val="20"/>
        </w:rPr>
        <w:t> – opportunities for students to have a first-hand experience witnessing an art exhibition or performance (i.e. performances on campus, artists visits, field lessons/trips)</w:t>
      </w:r>
    </w:p>
    <w:p w14:paraId="22A03B0A" w14:textId="77777777" w:rsidR="008D3A1A" w:rsidRPr="000207B0" w:rsidRDefault="008D3A1A" w:rsidP="008D3A1A">
      <w:pPr>
        <w:numPr>
          <w:ilvl w:val="0"/>
          <w:numId w:val="11"/>
        </w:numPr>
        <w:rPr>
          <w:rFonts w:ascii="Arial" w:eastAsia="Times New Roman" w:hAnsi="Arial" w:cs="Arial"/>
          <w:color w:val="222222"/>
          <w:sz w:val="20"/>
          <w:szCs w:val="20"/>
        </w:rPr>
      </w:pPr>
      <w:r w:rsidRPr="000207B0">
        <w:rPr>
          <w:rFonts w:ascii="Arial" w:eastAsia="Times New Roman" w:hAnsi="Arial" w:cs="Arial"/>
          <w:b/>
          <w:bCs/>
          <w:color w:val="222222"/>
          <w:sz w:val="20"/>
          <w:szCs w:val="20"/>
        </w:rPr>
        <w:t>Arts Instruction</w:t>
      </w:r>
      <w:r w:rsidRPr="000207B0">
        <w:rPr>
          <w:rFonts w:ascii="Arial" w:eastAsia="Times New Roman" w:hAnsi="Arial" w:cs="Arial"/>
          <w:color w:val="222222"/>
          <w:sz w:val="20"/>
          <w:szCs w:val="20"/>
        </w:rPr>
        <w:t> – opportunities for students to learn how to create art within a given artistic discipline (i.e. master classes, sectionals, workshops, applied classes)</w:t>
      </w:r>
    </w:p>
    <w:p w14:paraId="7805A600" w14:textId="77777777" w:rsidR="008D3A1A" w:rsidRPr="000207B0" w:rsidRDefault="008D3A1A" w:rsidP="008D3A1A">
      <w:pPr>
        <w:numPr>
          <w:ilvl w:val="0"/>
          <w:numId w:val="11"/>
        </w:numPr>
        <w:rPr>
          <w:rFonts w:ascii="Arial" w:eastAsia="Times New Roman" w:hAnsi="Arial" w:cs="Arial"/>
          <w:color w:val="222222"/>
          <w:sz w:val="20"/>
          <w:szCs w:val="20"/>
        </w:rPr>
      </w:pPr>
      <w:r w:rsidRPr="000207B0">
        <w:rPr>
          <w:rFonts w:ascii="Arial" w:eastAsia="Times New Roman" w:hAnsi="Arial" w:cs="Arial"/>
          <w:b/>
          <w:bCs/>
          <w:color w:val="222222"/>
          <w:sz w:val="20"/>
          <w:szCs w:val="20"/>
        </w:rPr>
        <w:t>Arts Integration</w:t>
      </w:r>
      <w:r w:rsidRPr="000207B0">
        <w:rPr>
          <w:rFonts w:ascii="Arial" w:eastAsia="Times New Roman" w:hAnsi="Arial" w:cs="Arial"/>
          <w:color w:val="222222"/>
          <w:sz w:val="20"/>
          <w:szCs w:val="20"/>
        </w:rPr>
        <w:t> – opportunities for students to learn in a cross-curricular manner, fusing the arts and other subjects (i.e. a math/dance lesson, ELA/music lesson, science/theatre lesson)</w:t>
      </w:r>
    </w:p>
    <w:p w14:paraId="0BBE571F" w14:textId="51E9A291" w:rsidR="008D3A1A" w:rsidRPr="000207B0" w:rsidRDefault="008D3A1A" w:rsidP="008D3A1A">
      <w:pPr>
        <w:pStyle w:val="ListParagraph"/>
        <w:numPr>
          <w:ilvl w:val="0"/>
          <w:numId w:val="11"/>
        </w:numPr>
        <w:rPr>
          <w:rFonts w:ascii="Arial" w:hAnsi="Arial" w:cs="Arial"/>
          <w:sz w:val="20"/>
          <w:szCs w:val="20"/>
        </w:rPr>
      </w:pPr>
      <w:r w:rsidRPr="000207B0">
        <w:rPr>
          <w:rFonts w:ascii="Arial" w:hAnsi="Arial" w:cs="Arial"/>
          <w:b/>
          <w:sz w:val="20"/>
          <w:szCs w:val="20"/>
        </w:rPr>
        <w:t>Arts Partners</w:t>
      </w:r>
      <w:r w:rsidRPr="000207B0">
        <w:rPr>
          <w:rFonts w:ascii="Arial" w:hAnsi="Arial" w:cs="Arial"/>
          <w:sz w:val="20"/>
          <w:szCs w:val="20"/>
        </w:rPr>
        <w:t xml:space="preserve"> – Arts </w:t>
      </w:r>
      <w:r w:rsidR="00191A8D">
        <w:rPr>
          <w:rFonts w:ascii="Arial" w:hAnsi="Arial" w:cs="Arial"/>
          <w:sz w:val="20"/>
          <w:szCs w:val="20"/>
        </w:rPr>
        <w:t xml:space="preserve">and culture </w:t>
      </w:r>
      <w:r w:rsidRPr="000207B0">
        <w:rPr>
          <w:rFonts w:ascii="Arial" w:hAnsi="Arial" w:cs="Arial"/>
          <w:sz w:val="20"/>
          <w:szCs w:val="20"/>
        </w:rPr>
        <w:t>organizations of varying disciplines that have indicated commitment to fostering arts education equity for Houston ISD students</w:t>
      </w:r>
    </w:p>
    <w:p w14:paraId="239B0D28" w14:textId="47C3563E" w:rsidR="008D3A1A" w:rsidRPr="000207B0" w:rsidRDefault="00E740B1" w:rsidP="00CD3795">
      <w:pPr>
        <w:pStyle w:val="ListParagraph"/>
        <w:numPr>
          <w:ilvl w:val="0"/>
          <w:numId w:val="11"/>
        </w:numPr>
        <w:rPr>
          <w:rFonts w:ascii="Arial" w:hAnsi="Arial" w:cs="Arial"/>
          <w:sz w:val="20"/>
          <w:szCs w:val="20"/>
        </w:rPr>
      </w:pPr>
      <w:r>
        <w:rPr>
          <w:rFonts w:ascii="Arial" w:hAnsi="Arial" w:cs="Arial"/>
          <w:b/>
          <w:sz w:val="20"/>
          <w:szCs w:val="20"/>
        </w:rPr>
        <w:t>Creative</w:t>
      </w:r>
      <w:r w:rsidR="00191A8D">
        <w:rPr>
          <w:rFonts w:ascii="Arial" w:hAnsi="Arial" w:cs="Arial"/>
          <w:b/>
          <w:sz w:val="20"/>
          <w:szCs w:val="20"/>
        </w:rPr>
        <w:t xml:space="preserve"> Campuses</w:t>
      </w:r>
      <w:r w:rsidR="008D3A1A" w:rsidRPr="000207B0">
        <w:rPr>
          <w:rFonts w:ascii="Arial" w:hAnsi="Arial" w:cs="Arial"/>
          <w:sz w:val="20"/>
          <w:szCs w:val="20"/>
        </w:rPr>
        <w:t xml:space="preserve"> –</w:t>
      </w:r>
      <w:r w:rsidR="008D3A1A" w:rsidRPr="000207B0">
        <w:rPr>
          <w:rFonts w:ascii="Arial" w:hAnsi="Arial" w:cs="Arial"/>
          <w:color w:val="FF0000"/>
          <w:sz w:val="20"/>
          <w:szCs w:val="20"/>
        </w:rPr>
        <w:t xml:space="preserve"> </w:t>
      </w:r>
      <w:r w:rsidR="008D3A1A" w:rsidRPr="000207B0">
        <w:rPr>
          <w:rFonts w:ascii="Arial" w:hAnsi="Arial" w:cs="Arial"/>
          <w:sz w:val="20"/>
          <w:szCs w:val="20"/>
        </w:rPr>
        <w:t xml:space="preserve">Schools </w:t>
      </w:r>
      <w:r w:rsidR="00191A8D">
        <w:rPr>
          <w:rFonts w:ascii="Arial" w:hAnsi="Arial" w:cs="Arial"/>
          <w:sz w:val="20"/>
          <w:szCs w:val="20"/>
        </w:rPr>
        <w:t xml:space="preserve">supported previously by the Arts Connect Fund and </w:t>
      </w:r>
      <w:r w:rsidR="008D3A1A" w:rsidRPr="000207B0">
        <w:rPr>
          <w:rFonts w:ascii="Arial" w:hAnsi="Arial" w:cs="Arial"/>
          <w:sz w:val="20"/>
          <w:szCs w:val="20"/>
        </w:rPr>
        <w:t>committed to working with Arts Connect to bring arts opportunities and programming to their students and teachers</w:t>
      </w:r>
    </w:p>
    <w:p w14:paraId="0F389A5B" w14:textId="77777777" w:rsidR="00A639CD" w:rsidRPr="000207B0" w:rsidRDefault="00A639CD" w:rsidP="00A867F3">
      <w:pPr>
        <w:rPr>
          <w:rFonts w:ascii="Arial" w:hAnsi="Arial" w:cs="Arial"/>
          <w:sz w:val="20"/>
          <w:szCs w:val="20"/>
        </w:rPr>
      </w:pPr>
    </w:p>
    <w:sectPr w:rsidR="00A639CD" w:rsidRPr="000207B0" w:rsidSect="008D50D2">
      <w:type w:val="continuous"/>
      <w:pgSz w:w="12240" w:h="15840"/>
      <w:pgMar w:top="1440" w:right="1800" w:bottom="1440" w:left="1800" w:header="27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2DDBA" w14:textId="77777777" w:rsidR="00241BC5" w:rsidRDefault="00241BC5" w:rsidP="006A7299">
      <w:r>
        <w:separator/>
      </w:r>
    </w:p>
  </w:endnote>
  <w:endnote w:type="continuationSeparator" w:id="0">
    <w:p w14:paraId="56224E3B" w14:textId="77777777" w:rsidR="00241BC5" w:rsidRDefault="00241BC5" w:rsidP="006A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882"/>
      <w:gridCol w:w="1252"/>
      <w:gridCol w:w="4882"/>
    </w:tblGrid>
    <w:tr w:rsidR="00241BC5" w14:paraId="67EB4ACC" w14:textId="77777777" w:rsidTr="000D1486">
      <w:trPr>
        <w:trHeight w:val="151"/>
      </w:trPr>
      <w:tc>
        <w:tcPr>
          <w:tcW w:w="2250" w:type="pct"/>
          <w:tcBorders>
            <w:top w:val="nil"/>
            <w:left w:val="nil"/>
            <w:bottom w:val="single" w:sz="4" w:space="0" w:color="4F81BD" w:themeColor="accent1"/>
            <w:right w:val="nil"/>
          </w:tcBorders>
        </w:tcPr>
        <w:p w14:paraId="6CA3ACF7" w14:textId="77777777" w:rsidR="00241BC5" w:rsidRDefault="00241BC5" w:rsidP="000D1486">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E2F62C9" w14:textId="77777777" w:rsidR="00241BC5" w:rsidRDefault="00BD1431" w:rsidP="000D1486">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350789845"/>
              <w:temporary/>
              <w:showingPlcHdr/>
            </w:sdtPr>
            <w:sdtEndPr/>
            <w:sdtContent>
              <w:r w:rsidR="00241BC5">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5AED97F4" w14:textId="77777777" w:rsidR="00241BC5" w:rsidRDefault="00241BC5" w:rsidP="000D1486">
          <w:pPr>
            <w:pStyle w:val="Header"/>
            <w:spacing w:line="276" w:lineRule="auto"/>
            <w:rPr>
              <w:rFonts w:asciiTheme="majorHAnsi" w:eastAsiaTheme="majorEastAsia" w:hAnsiTheme="majorHAnsi" w:cstheme="majorBidi"/>
              <w:b/>
              <w:bCs/>
              <w:color w:val="4F81BD" w:themeColor="accent1"/>
            </w:rPr>
          </w:pPr>
        </w:p>
      </w:tc>
    </w:tr>
    <w:tr w:rsidR="00241BC5" w14:paraId="6BD84063" w14:textId="77777777" w:rsidTr="000D1486">
      <w:trPr>
        <w:trHeight w:val="150"/>
      </w:trPr>
      <w:tc>
        <w:tcPr>
          <w:tcW w:w="2250" w:type="pct"/>
          <w:tcBorders>
            <w:top w:val="single" w:sz="4" w:space="0" w:color="4F81BD" w:themeColor="accent1"/>
            <w:left w:val="nil"/>
            <w:bottom w:val="nil"/>
            <w:right w:val="nil"/>
          </w:tcBorders>
        </w:tcPr>
        <w:p w14:paraId="48A1682C" w14:textId="77777777" w:rsidR="00241BC5" w:rsidRDefault="00241BC5" w:rsidP="000D1486">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32647AF" w14:textId="77777777" w:rsidR="00241BC5" w:rsidRDefault="00241BC5" w:rsidP="000D1486">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E98ED67" w14:textId="77777777" w:rsidR="00241BC5" w:rsidRDefault="00241BC5" w:rsidP="000D1486">
          <w:pPr>
            <w:pStyle w:val="Header"/>
            <w:spacing w:line="276" w:lineRule="auto"/>
            <w:rPr>
              <w:rFonts w:asciiTheme="majorHAnsi" w:eastAsiaTheme="majorEastAsia" w:hAnsiTheme="majorHAnsi" w:cstheme="majorBidi"/>
              <w:b/>
              <w:bCs/>
              <w:color w:val="4F81BD" w:themeColor="accent1"/>
            </w:rPr>
          </w:pPr>
        </w:p>
      </w:tc>
    </w:tr>
  </w:tbl>
  <w:p w14:paraId="5EA31FB4" w14:textId="77777777" w:rsidR="00241BC5" w:rsidRDefault="00241B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2143B" w14:textId="77777777" w:rsidR="00241BC5" w:rsidRDefault="00241BC5" w:rsidP="006A7299">
      <w:r>
        <w:separator/>
      </w:r>
    </w:p>
  </w:footnote>
  <w:footnote w:type="continuationSeparator" w:id="0">
    <w:p w14:paraId="6B5ACC89" w14:textId="77777777" w:rsidR="00241BC5" w:rsidRDefault="00241BC5" w:rsidP="006A7299">
      <w:r>
        <w:continuationSeparator/>
      </w:r>
    </w:p>
  </w:footnote>
  <w:footnote w:id="1">
    <w:p w14:paraId="1A35D30F" w14:textId="763E399A" w:rsidR="00241BC5" w:rsidRPr="00F80ABA" w:rsidRDefault="00241BC5">
      <w:pPr>
        <w:pStyle w:val="FootnoteText"/>
        <w:rPr>
          <w:rFonts w:ascii="Arial" w:hAnsi="Arial" w:cs="Arial"/>
          <w:sz w:val="17"/>
          <w:szCs w:val="17"/>
        </w:rPr>
      </w:pPr>
      <w:r w:rsidRPr="00F80ABA">
        <w:rPr>
          <w:rStyle w:val="FootnoteReference"/>
          <w:rFonts w:ascii="Arial" w:hAnsi="Arial" w:cs="Arial"/>
          <w:sz w:val="17"/>
          <w:szCs w:val="17"/>
        </w:rPr>
        <w:footnoteRef/>
      </w:r>
      <w:r w:rsidRPr="00F80ABA">
        <w:rPr>
          <w:rFonts w:ascii="Arial" w:hAnsi="Arial" w:cs="Arial"/>
          <w:sz w:val="17"/>
          <w:szCs w:val="17"/>
        </w:rPr>
        <w:t xml:space="preserve"> See Page 4: 2019-2020 </w:t>
      </w:r>
      <w:r w:rsidR="00B93149">
        <w:rPr>
          <w:rFonts w:ascii="Arial" w:hAnsi="Arial" w:cs="Arial"/>
          <w:sz w:val="17"/>
          <w:szCs w:val="17"/>
        </w:rPr>
        <w:t>Rising Creative</w:t>
      </w:r>
      <w:r w:rsidRPr="00F80ABA">
        <w:rPr>
          <w:rFonts w:ascii="Arial" w:hAnsi="Arial" w:cs="Arial"/>
          <w:sz w:val="17"/>
          <w:szCs w:val="17"/>
        </w:rPr>
        <w:t xml:space="preserve"> Campuses</w:t>
      </w:r>
    </w:p>
  </w:footnote>
  <w:footnote w:id="2">
    <w:p w14:paraId="3DBED508" w14:textId="4C34BCDC" w:rsidR="00241BC5" w:rsidRPr="00F80ABA" w:rsidRDefault="00241BC5">
      <w:pPr>
        <w:pStyle w:val="FootnoteText"/>
        <w:rPr>
          <w:rFonts w:ascii="Arial" w:hAnsi="Arial" w:cs="Arial"/>
          <w:sz w:val="17"/>
          <w:szCs w:val="17"/>
        </w:rPr>
      </w:pPr>
      <w:r w:rsidRPr="00F80ABA">
        <w:rPr>
          <w:rStyle w:val="FootnoteReference"/>
          <w:rFonts w:ascii="Arial" w:hAnsi="Arial" w:cs="Arial"/>
          <w:sz w:val="17"/>
          <w:szCs w:val="17"/>
        </w:rPr>
        <w:footnoteRef/>
      </w:r>
      <w:r w:rsidRPr="00F80ABA">
        <w:rPr>
          <w:rFonts w:ascii="Arial" w:hAnsi="Arial" w:cs="Arial"/>
          <w:sz w:val="17"/>
          <w:szCs w:val="17"/>
        </w:rPr>
        <w:t xml:space="preserve"> See page 4: 2019-2020 Arts Partners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933"/>
      <w:gridCol w:w="1252"/>
      <w:gridCol w:w="4692"/>
    </w:tblGrid>
    <w:tr w:rsidR="00241BC5" w:rsidRPr="008E0D90" w14:paraId="532A2433" w14:textId="77777777" w:rsidTr="00082E9E">
      <w:trPr>
        <w:trHeight w:val="151"/>
      </w:trPr>
      <w:tc>
        <w:tcPr>
          <w:tcW w:w="2389" w:type="pct"/>
          <w:tcBorders>
            <w:top w:val="nil"/>
            <w:left w:val="nil"/>
            <w:bottom w:val="single" w:sz="4" w:space="0" w:color="4F81BD" w:themeColor="accent1"/>
            <w:right w:val="nil"/>
          </w:tcBorders>
        </w:tcPr>
        <w:p w14:paraId="50A15BA7" w14:textId="77777777" w:rsidR="00241BC5" w:rsidRPr="008E0D90" w:rsidRDefault="00241BC5">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945FA4C" w14:textId="77777777" w:rsidR="00241BC5" w:rsidRPr="008E0D90" w:rsidRDefault="00BD1431" w:rsidP="00082E9E">
          <w:pPr>
            <w:pStyle w:val="NoSpacing"/>
            <w:rPr>
              <w:rFonts w:ascii="Cambria" w:hAnsi="Cambria"/>
              <w:color w:val="4F81BD" w:themeColor="accent1"/>
              <w:szCs w:val="20"/>
            </w:rPr>
          </w:pPr>
          <w:sdt>
            <w:sdtPr>
              <w:rPr>
                <w:rFonts w:ascii="Cambria" w:hAnsi="Cambria"/>
                <w:color w:val="4F81BD" w:themeColor="accent1"/>
              </w:rPr>
              <w:id w:val="893776400"/>
              <w:placeholder>
                <w:docPart w:val="D44DEACF9E50B5428B71C23F112BF269"/>
              </w:placeholder>
              <w:temporary/>
              <w:showingPlcHdr/>
            </w:sdtPr>
            <w:sdtEndPr/>
            <w:sdtContent>
              <w:r w:rsidR="00241BC5"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6CA00D46" w14:textId="77777777" w:rsidR="00241BC5" w:rsidRPr="008E0D90" w:rsidRDefault="00241BC5">
          <w:pPr>
            <w:pStyle w:val="Header"/>
            <w:spacing w:line="276" w:lineRule="auto"/>
            <w:rPr>
              <w:rFonts w:ascii="Cambria" w:eastAsiaTheme="majorEastAsia" w:hAnsi="Cambria" w:cstheme="majorBidi"/>
              <w:b/>
              <w:bCs/>
              <w:color w:val="4F81BD" w:themeColor="accent1"/>
            </w:rPr>
          </w:pPr>
        </w:p>
      </w:tc>
    </w:tr>
    <w:tr w:rsidR="00241BC5" w:rsidRPr="008E0D90" w14:paraId="7BC37262" w14:textId="77777777" w:rsidTr="00082E9E">
      <w:trPr>
        <w:trHeight w:val="150"/>
      </w:trPr>
      <w:tc>
        <w:tcPr>
          <w:tcW w:w="2389" w:type="pct"/>
          <w:tcBorders>
            <w:top w:val="single" w:sz="4" w:space="0" w:color="4F81BD" w:themeColor="accent1"/>
            <w:left w:val="nil"/>
            <w:bottom w:val="nil"/>
            <w:right w:val="nil"/>
          </w:tcBorders>
        </w:tcPr>
        <w:p w14:paraId="12BB966A" w14:textId="77777777" w:rsidR="00241BC5" w:rsidRPr="008E0D90" w:rsidRDefault="00241BC5">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41862AD6" w14:textId="77777777" w:rsidR="00241BC5" w:rsidRPr="008E0D90" w:rsidRDefault="00241BC5">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32634C6" w14:textId="77777777" w:rsidR="00241BC5" w:rsidRPr="008E0D90" w:rsidRDefault="00241BC5">
          <w:pPr>
            <w:pStyle w:val="Header"/>
            <w:spacing w:line="276" w:lineRule="auto"/>
            <w:rPr>
              <w:rFonts w:ascii="Cambria" w:eastAsiaTheme="majorEastAsia" w:hAnsi="Cambria" w:cstheme="majorBidi"/>
              <w:b/>
              <w:bCs/>
              <w:color w:val="4F81BD" w:themeColor="accent1"/>
            </w:rPr>
          </w:pPr>
        </w:p>
      </w:tc>
    </w:tr>
  </w:tbl>
  <w:p w14:paraId="14080D5E" w14:textId="77777777" w:rsidR="00241BC5" w:rsidRDefault="00241BC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A1BA3" w14:textId="3CB5CACF" w:rsidR="00241BC5" w:rsidRDefault="00241BC5" w:rsidP="006A7299">
    <w:pPr>
      <w:pStyle w:val="Header"/>
      <w:jc w:val="center"/>
    </w:pPr>
    <w:r>
      <w:rPr>
        <w:noProof/>
      </w:rPr>
      <w:drawing>
        <wp:inline distT="0" distB="0" distL="0" distR="0" wp14:anchorId="2EB129A8" wp14:editId="75C85AA5">
          <wp:extent cx="2693377" cy="759630"/>
          <wp:effectExtent l="0" t="0" r="0" b="2540"/>
          <wp:docPr id="1" name="Picture 1" descr="Macintosh HD:Users:karacothern:Desktop:DESKTOP:Design:log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acothern:Desktop:DESKTOP:Design:logo (7).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1797" b="21795"/>
                  <a:stretch/>
                </pic:blipFill>
                <pic:spPr bwMode="auto">
                  <a:xfrm>
                    <a:off x="0" y="0"/>
                    <a:ext cx="2693377" cy="75963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133DF"/>
    <w:multiLevelType w:val="hybridMultilevel"/>
    <w:tmpl w:val="1FA20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A0C94"/>
    <w:multiLevelType w:val="hybridMultilevel"/>
    <w:tmpl w:val="771A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75086"/>
    <w:multiLevelType w:val="hybridMultilevel"/>
    <w:tmpl w:val="CDA6E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A5E97"/>
    <w:multiLevelType w:val="hybridMultilevel"/>
    <w:tmpl w:val="71FC72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AE71EA"/>
    <w:multiLevelType w:val="hybridMultilevel"/>
    <w:tmpl w:val="E82A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8217A"/>
    <w:multiLevelType w:val="hybridMultilevel"/>
    <w:tmpl w:val="DA964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F11B28"/>
    <w:multiLevelType w:val="hybridMultilevel"/>
    <w:tmpl w:val="0D38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33AA3"/>
    <w:multiLevelType w:val="hybridMultilevel"/>
    <w:tmpl w:val="9236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1B19F7"/>
    <w:multiLevelType w:val="hybridMultilevel"/>
    <w:tmpl w:val="78C6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62661D"/>
    <w:multiLevelType w:val="hybridMultilevel"/>
    <w:tmpl w:val="5F6C0C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2B39CE"/>
    <w:multiLevelType w:val="hybridMultilevel"/>
    <w:tmpl w:val="876C9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FA3BBC"/>
    <w:multiLevelType w:val="hybridMultilevel"/>
    <w:tmpl w:val="9DFE884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A6D7504"/>
    <w:multiLevelType w:val="hybridMultilevel"/>
    <w:tmpl w:val="CA1E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12"/>
  </w:num>
  <w:num w:numId="6">
    <w:abstractNumId w:val="5"/>
  </w:num>
  <w:num w:numId="7">
    <w:abstractNumId w:val="7"/>
  </w:num>
  <w:num w:numId="8">
    <w:abstractNumId w:val="2"/>
  </w:num>
  <w:num w:numId="9">
    <w:abstractNumId w:val="10"/>
  </w:num>
  <w:num w:numId="10">
    <w:abstractNumId w:val="3"/>
  </w:num>
  <w:num w:numId="11">
    <w:abstractNumId w:val="1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4A"/>
    <w:rsid w:val="000207B0"/>
    <w:rsid w:val="000765DE"/>
    <w:rsid w:val="00082E9E"/>
    <w:rsid w:val="000B78F7"/>
    <w:rsid w:val="000D1486"/>
    <w:rsid w:val="001066E8"/>
    <w:rsid w:val="00126D87"/>
    <w:rsid w:val="00151C9B"/>
    <w:rsid w:val="00162563"/>
    <w:rsid w:val="001746E4"/>
    <w:rsid w:val="001800D1"/>
    <w:rsid w:val="00191A8D"/>
    <w:rsid w:val="00202187"/>
    <w:rsid w:val="00241BC5"/>
    <w:rsid w:val="00271EA4"/>
    <w:rsid w:val="002A5068"/>
    <w:rsid w:val="00364D50"/>
    <w:rsid w:val="00396B05"/>
    <w:rsid w:val="003A7E58"/>
    <w:rsid w:val="003E60E3"/>
    <w:rsid w:val="00425C71"/>
    <w:rsid w:val="004443E2"/>
    <w:rsid w:val="00444D68"/>
    <w:rsid w:val="00473F62"/>
    <w:rsid w:val="004778AB"/>
    <w:rsid w:val="00497FC3"/>
    <w:rsid w:val="004B7945"/>
    <w:rsid w:val="004C433E"/>
    <w:rsid w:val="004C4370"/>
    <w:rsid w:val="004C674F"/>
    <w:rsid w:val="004D2132"/>
    <w:rsid w:val="00507996"/>
    <w:rsid w:val="00550FE4"/>
    <w:rsid w:val="005808E3"/>
    <w:rsid w:val="00594518"/>
    <w:rsid w:val="005A64C3"/>
    <w:rsid w:val="005D494F"/>
    <w:rsid w:val="005E23C2"/>
    <w:rsid w:val="005E7BD0"/>
    <w:rsid w:val="005F7E3B"/>
    <w:rsid w:val="0060215E"/>
    <w:rsid w:val="00620545"/>
    <w:rsid w:val="006446ED"/>
    <w:rsid w:val="006532D8"/>
    <w:rsid w:val="0067561C"/>
    <w:rsid w:val="00680427"/>
    <w:rsid w:val="006A7299"/>
    <w:rsid w:val="006B028C"/>
    <w:rsid w:val="006D3FD3"/>
    <w:rsid w:val="007A55C8"/>
    <w:rsid w:val="007D54C6"/>
    <w:rsid w:val="007E2476"/>
    <w:rsid w:val="007E2FE1"/>
    <w:rsid w:val="00803848"/>
    <w:rsid w:val="00807566"/>
    <w:rsid w:val="00811636"/>
    <w:rsid w:val="00826D41"/>
    <w:rsid w:val="008345AA"/>
    <w:rsid w:val="00841ABD"/>
    <w:rsid w:val="00882B79"/>
    <w:rsid w:val="00896804"/>
    <w:rsid w:val="008A5E8F"/>
    <w:rsid w:val="008A5FD2"/>
    <w:rsid w:val="008D3A1A"/>
    <w:rsid w:val="008D50D2"/>
    <w:rsid w:val="0090416C"/>
    <w:rsid w:val="009123D1"/>
    <w:rsid w:val="009125C4"/>
    <w:rsid w:val="009405B8"/>
    <w:rsid w:val="00964078"/>
    <w:rsid w:val="0097614F"/>
    <w:rsid w:val="009D2FCA"/>
    <w:rsid w:val="009F3F88"/>
    <w:rsid w:val="009F6942"/>
    <w:rsid w:val="00A05DAD"/>
    <w:rsid w:val="00A26F6D"/>
    <w:rsid w:val="00A27D7E"/>
    <w:rsid w:val="00A51D1F"/>
    <w:rsid w:val="00A639CD"/>
    <w:rsid w:val="00A65350"/>
    <w:rsid w:val="00A806C8"/>
    <w:rsid w:val="00A81B0F"/>
    <w:rsid w:val="00A867F3"/>
    <w:rsid w:val="00AC0005"/>
    <w:rsid w:val="00AC1DAF"/>
    <w:rsid w:val="00AC6F8C"/>
    <w:rsid w:val="00B055B2"/>
    <w:rsid w:val="00B26A26"/>
    <w:rsid w:val="00B57765"/>
    <w:rsid w:val="00B93149"/>
    <w:rsid w:val="00BB160C"/>
    <w:rsid w:val="00BD1431"/>
    <w:rsid w:val="00BF409F"/>
    <w:rsid w:val="00C12ED8"/>
    <w:rsid w:val="00C21E11"/>
    <w:rsid w:val="00C326D6"/>
    <w:rsid w:val="00C4795C"/>
    <w:rsid w:val="00C7474A"/>
    <w:rsid w:val="00C74D66"/>
    <w:rsid w:val="00CA6CC9"/>
    <w:rsid w:val="00CA794A"/>
    <w:rsid w:val="00CB4FB6"/>
    <w:rsid w:val="00CC2E3E"/>
    <w:rsid w:val="00CC31FB"/>
    <w:rsid w:val="00CD0E4D"/>
    <w:rsid w:val="00CD3795"/>
    <w:rsid w:val="00CE04BC"/>
    <w:rsid w:val="00D35482"/>
    <w:rsid w:val="00D3761A"/>
    <w:rsid w:val="00D444EA"/>
    <w:rsid w:val="00D84FFC"/>
    <w:rsid w:val="00D87FF7"/>
    <w:rsid w:val="00DB372B"/>
    <w:rsid w:val="00DC2606"/>
    <w:rsid w:val="00DD0B58"/>
    <w:rsid w:val="00DF1205"/>
    <w:rsid w:val="00E179DC"/>
    <w:rsid w:val="00E3247C"/>
    <w:rsid w:val="00E34DAB"/>
    <w:rsid w:val="00E62231"/>
    <w:rsid w:val="00E667D8"/>
    <w:rsid w:val="00E733E8"/>
    <w:rsid w:val="00E740B1"/>
    <w:rsid w:val="00EB7393"/>
    <w:rsid w:val="00ED0B43"/>
    <w:rsid w:val="00EF1EF5"/>
    <w:rsid w:val="00F0630D"/>
    <w:rsid w:val="00F349D2"/>
    <w:rsid w:val="00F7169D"/>
    <w:rsid w:val="00F80ABA"/>
    <w:rsid w:val="00F92C95"/>
    <w:rsid w:val="00F93AA9"/>
    <w:rsid w:val="00FB5898"/>
    <w:rsid w:val="00FC0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5979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299"/>
    <w:pPr>
      <w:tabs>
        <w:tab w:val="center" w:pos="4320"/>
        <w:tab w:val="right" w:pos="8640"/>
      </w:tabs>
    </w:pPr>
  </w:style>
  <w:style w:type="character" w:customStyle="1" w:styleId="HeaderChar">
    <w:name w:val="Header Char"/>
    <w:basedOn w:val="DefaultParagraphFont"/>
    <w:link w:val="Header"/>
    <w:uiPriority w:val="99"/>
    <w:rsid w:val="006A7299"/>
  </w:style>
  <w:style w:type="paragraph" w:styleId="Footer">
    <w:name w:val="footer"/>
    <w:basedOn w:val="Normal"/>
    <w:link w:val="FooterChar"/>
    <w:uiPriority w:val="99"/>
    <w:unhideWhenUsed/>
    <w:rsid w:val="006A7299"/>
    <w:pPr>
      <w:tabs>
        <w:tab w:val="center" w:pos="4320"/>
        <w:tab w:val="right" w:pos="8640"/>
      </w:tabs>
    </w:pPr>
  </w:style>
  <w:style w:type="character" w:customStyle="1" w:styleId="FooterChar">
    <w:name w:val="Footer Char"/>
    <w:basedOn w:val="DefaultParagraphFont"/>
    <w:link w:val="Footer"/>
    <w:uiPriority w:val="99"/>
    <w:rsid w:val="006A7299"/>
  </w:style>
  <w:style w:type="paragraph" w:styleId="NoSpacing">
    <w:name w:val="No Spacing"/>
    <w:link w:val="NoSpacingChar"/>
    <w:qFormat/>
    <w:rsid w:val="006A7299"/>
    <w:rPr>
      <w:rFonts w:ascii="PMingLiU" w:hAnsi="PMingLiU"/>
      <w:sz w:val="22"/>
      <w:szCs w:val="22"/>
    </w:rPr>
  </w:style>
  <w:style w:type="character" w:customStyle="1" w:styleId="NoSpacingChar">
    <w:name w:val="No Spacing Char"/>
    <w:basedOn w:val="DefaultParagraphFont"/>
    <w:link w:val="NoSpacing"/>
    <w:rsid w:val="006A7299"/>
    <w:rPr>
      <w:rFonts w:ascii="PMingLiU" w:hAnsi="PMingLiU"/>
      <w:sz w:val="22"/>
      <w:szCs w:val="22"/>
    </w:rPr>
  </w:style>
  <w:style w:type="paragraph" w:styleId="BalloonText">
    <w:name w:val="Balloon Text"/>
    <w:basedOn w:val="Normal"/>
    <w:link w:val="BalloonTextChar"/>
    <w:uiPriority w:val="99"/>
    <w:semiHidden/>
    <w:unhideWhenUsed/>
    <w:rsid w:val="006A7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299"/>
    <w:rPr>
      <w:rFonts w:ascii="Lucida Grande" w:hAnsi="Lucida Grande" w:cs="Lucida Grande"/>
      <w:sz w:val="18"/>
      <w:szCs w:val="18"/>
    </w:rPr>
  </w:style>
  <w:style w:type="paragraph" w:styleId="ListParagraph">
    <w:name w:val="List Paragraph"/>
    <w:basedOn w:val="Normal"/>
    <w:uiPriority w:val="34"/>
    <w:qFormat/>
    <w:rsid w:val="00082E9E"/>
    <w:pPr>
      <w:ind w:left="720"/>
      <w:contextualSpacing/>
    </w:pPr>
  </w:style>
  <w:style w:type="paragraph" w:styleId="Revision">
    <w:name w:val="Revision"/>
    <w:hidden/>
    <w:uiPriority w:val="99"/>
    <w:semiHidden/>
    <w:rsid w:val="004C433E"/>
  </w:style>
  <w:style w:type="table" w:styleId="TableGrid">
    <w:name w:val="Table Grid"/>
    <w:basedOn w:val="TableNormal"/>
    <w:uiPriority w:val="59"/>
    <w:rsid w:val="00A26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Normal"/>
    <w:rsid w:val="00507996"/>
    <w:pPr>
      <w:spacing w:before="100" w:beforeAutospacing="1" w:after="100" w:afterAutospacing="1"/>
    </w:pPr>
    <w:rPr>
      <w:rFonts w:ascii="Times New Roman" w:hAnsi="Times New Roman" w:cs="Times New Roman"/>
      <w:sz w:val="20"/>
      <w:szCs w:val="20"/>
    </w:rPr>
  </w:style>
  <w:style w:type="character" w:customStyle="1" w:styleId="color15">
    <w:name w:val="color_15"/>
    <w:basedOn w:val="DefaultParagraphFont"/>
    <w:rsid w:val="00507996"/>
  </w:style>
  <w:style w:type="paragraph" w:styleId="FootnoteText">
    <w:name w:val="footnote text"/>
    <w:basedOn w:val="Normal"/>
    <w:link w:val="FootnoteTextChar"/>
    <w:uiPriority w:val="99"/>
    <w:unhideWhenUsed/>
    <w:rsid w:val="00CB4FB6"/>
  </w:style>
  <w:style w:type="character" w:customStyle="1" w:styleId="FootnoteTextChar">
    <w:name w:val="Footnote Text Char"/>
    <w:basedOn w:val="DefaultParagraphFont"/>
    <w:link w:val="FootnoteText"/>
    <w:uiPriority w:val="99"/>
    <w:rsid w:val="00CB4FB6"/>
  </w:style>
  <w:style w:type="character" w:styleId="FootnoteReference">
    <w:name w:val="footnote reference"/>
    <w:basedOn w:val="DefaultParagraphFont"/>
    <w:uiPriority w:val="99"/>
    <w:unhideWhenUsed/>
    <w:rsid w:val="00CB4FB6"/>
    <w:rPr>
      <w:vertAlign w:val="superscript"/>
    </w:rPr>
  </w:style>
  <w:style w:type="paragraph" w:styleId="EndnoteText">
    <w:name w:val="endnote text"/>
    <w:basedOn w:val="Normal"/>
    <w:link w:val="EndnoteTextChar"/>
    <w:uiPriority w:val="99"/>
    <w:unhideWhenUsed/>
    <w:rsid w:val="005808E3"/>
  </w:style>
  <w:style w:type="character" w:customStyle="1" w:styleId="EndnoteTextChar">
    <w:name w:val="Endnote Text Char"/>
    <w:basedOn w:val="DefaultParagraphFont"/>
    <w:link w:val="EndnoteText"/>
    <w:uiPriority w:val="99"/>
    <w:rsid w:val="005808E3"/>
  </w:style>
  <w:style w:type="character" w:styleId="EndnoteReference">
    <w:name w:val="endnote reference"/>
    <w:basedOn w:val="DefaultParagraphFont"/>
    <w:uiPriority w:val="99"/>
    <w:unhideWhenUsed/>
    <w:rsid w:val="005808E3"/>
    <w:rPr>
      <w:vertAlign w:val="superscript"/>
    </w:rPr>
  </w:style>
  <w:style w:type="character" w:styleId="Hyperlink">
    <w:name w:val="Hyperlink"/>
    <w:basedOn w:val="DefaultParagraphFont"/>
    <w:uiPriority w:val="99"/>
    <w:unhideWhenUsed/>
    <w:rsid w:val="00C21E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299"/>
    <w:pPr>
      <w:tabs>
        <w:tab w:val="center" w:pos="4320"/>
        <w:tab w:val="right" w:pos="8640"/>
      </w:tabs>
    </w:pPr>
  </w:style>
  <w:style w:type="character" w:customStyle="1" w:styleId="HeaderChar">
    <w:name w:val="Header Char"/>
    <w:basedOn w:val="DefaultParagraphFont"/>
    <w:link w:val="Header"/>
    <w:uiPriority w:val="99"/>
    <w:rsid w:val="006A7299"/>
  </w:style>
  <w:style w:type="paragraph" w:styleId="Footer">
    <w:name w:val="footer"/>
    <w:basedOn w:val="Normal"/>
    <w:link w:val="FooterChar"/>
    <w:uiPriority w:val="99"/>
    <w:unhideWhenUsed/>
    <w:rsid w:val="006A7299"/>
    <w:pPr>
      <w:tabs>
        <w:tab w:val="center" w:pos="4320"/>
        <w:tab w:val="right" w:pos="8640"/>
      </w:tabs>
    </w:pPr>
  </w:style>
  <w:style w:type="character" w:customStyle="1" w:styleId="FooterChar">
    <w:name w:val="Footer Char"/>
    <w:basedOn w:val="DefaultParagraphFont"/>
    <w:link w:val="Footer"/>
    <w:uiPriority w:val="99"/>
    <w:rsid w:val="006A7299"/>
  </w:style>
  <w:style w:type="paragraph" w:styleId="NoSpacing">
    <w:name w:val="No Spacing"/>
    <w:link w:val="NoSpacingChar"/>
    <w:qFormat/>
    <w:rsid w:val="006A7299"/>
    <w:rPr>
      <w:rFonts w:ascii="PMingLiU" w:hAnsi="PMingLiU"/>
      <w:sz w:val="22"/>
      <w:szCs w:val="22"/>
    </w:rPr>
  </w:style>
  <w:style w:type="character" w:customStyle="1" w:styleId="NoSpacingChar">
    <w:name w:val="No Spacing Char"/>
    <w:basedOn w:val="DefaultParagraphFont"/>
    <w:link w:val="NoSpacing"/>
    <w:rsid w:val="006A7299"/>
    <w:rPr>
      <w:rFonts w:ascii="PMingLiU" w:hAnsi="PMingLiU"/>
      <w:sz w:val="22"/>
      <w:szCs w:val="22"/>
    </w:rPr>
  </w:style>
  <w:style w:type="paragraph" w:styleId="BalloonText">
    <w:name w:val="Balloon Text"/>
    <w:basedOn w:val="Normal"/>
    <w:link w:val="BalloonTextChar"/>
    <w:uiPriority w:val="99"/>
    <w:semiHidden/>
    <w:unhideWhenUsed/>
    <w:rsid w:val="006A7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299"/>
    <w:rPr>
      <w:rFonts w:ascii="Lucida Grande" w:hAnsi="Lucida Grande" w:cs="Lucida Grande"/>
      <w:sz w:val="18"/>
      <w:szCs w:val="18"/>
    </w:rPr>
  </w:style>
  <w:style w:type="paragraph" w:styleId="ListParagraph">
    <w:name w:val="List Paragraph"/>
    <w:basedOn w:val="Normal"/>
    <w:uiPriority w:val="34"/>
    <w:qFormat/>
    <w:rsid w:val="00082E9E"/>
    <w:pPr>
      <w:ind w:left="720"/>
      <w:contextualSpacing/>
    </w:pPr>
  </w:style>
  <w:style w:type="paragraph" w:styleId="Revision">
    <w:name w:val="Revision"/>
    <w:hidden/>
    <w:uiPriority w:val="99"/>
    <w:semiHidden/>
    <w:rsid w:val="004C433E"/>
  </w:style>
  <w:style w:type="table" w:styleId="TableGrid">
    <w:name w:val="Table Grid"/>
    <w:basedOn w:val="TableNormal"/>
    <w:uiPriority w:val="59"/>
    <w:rsid w:val="00A26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Normal"/>
    <w:rsid w:val="00507996"/>
    <w:pPr>
      <w:spacing w:before="100" w:beforeAutospacing="1" w:after="100" w:afterAutospacing="1"/>
    </w:pPr>
    <w:rPr>
      <w:rFonts w:ascii="Times New Roman" w:hAnsi="Times New Roman" w:cs="Times New Roman"/>
      <w:sz w:val="20"/>
      <w:szCs w:val="20"/>
    </w:rPr>
  </w:style>
  <w:style w:type="character" w:customStyle="1" w:styleId="color15">
    <w:name w:val="color_15"/>
    <w:basedOn w:val="DefaultParagraphFont"/>
    <w:rsid w:val="00507996"/>
  </w:style>
  <w:style w:type="paragraph" w:styleId="FootnoteText">
    <w:name w:val="footnote text"/>
    <w:basedOn w:val="Normal"/>
    <w:link w:val="FootnoteTextChar"/>
    <w:uiPriority w:val="99"/>
    <w:unhideWhenUsed/>
    <w:rsid w:val="00CB4FB6"/>
  </w:style>
  <w:style w:type="character" w:customStyle="1" w:styleId="FootnoteTextChar">
    <w:name w:val="Footnote Text Char"/>
    <w:basedOn w:val="DefaultParagraphFont"/>
    <w:link w:val="FootnoteText"/>
    <w:uiPriority w:val="99"/>
    <w:rsid w:val="00CB4FB6"/>
  </w:style>
  <w:style w:type="character" w:styleId="FootnoteReference">
    <w:name w:val="footnote reference"/>
    <w:basedOn w:val="DefaultParagraphFont"/>
    <w:uiPriority w:val="99"/>
    <w:unhideWhenUsed/>
    <w:rsid w:val="00CB4FB6"/>
    <w:rPr>
      <w:vertAlign w:val="superscript"/>
    </w:rPr>
  </w:style>
  <w:style w:type="paragraph" w:styleId="EndnoteText">
    <w:name w:val="endnote text"/>
    <w:basedOn w:val="Normal"/>
    <w:link w:val="EndnoteTextChar"/>
    <w:uiPriority w:val="99"/>
    <w:unhideWhenUsed/>
    <w:rsid w:val="005808E3"/>
  </w:style>
  <w:style w:type="character" w:customStyle="1" w:styleId="EndnoteTextChar">
    <w:name w:val="Endnote Text Char"/>
    <w:basedOn w:val="DefaultParagraphFont"/>
    <w:link w:val="EndnoteText"/>
    <w:uiPriority w:val="99"/>
    <w:rsid w:val="005808E3"/>
  </w:style>
  <w:style w:type="character" w:styleId="EndnoteReference">
    <w:name w:val="endnote reference"/>
    <w:basedOn w:val="DefaultParagraphFont"/>
    <w:uiPriority w:val="99"/>
    <w:unhideWhenUsed/>
    <w:rsid w:val="005808E3"/>
    <w:rPr>
      <w:vertAlign w:val="superscript"/>
    </w:rPr>
  </w:style>
  <w:style w:type="character" w:styleId="Hyperlink">
    <w:name w:val="Hyperlink"/>
    <w:basedOn w:val="DefaultParagraphFont"/>
    <w:uiPriority w:val="99"/>
    <w:unhideWhenUsed/>
    <w:rsid w:val="00C21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732357">
      <w:bodyDiv w:val="1"/>
      <w:marLeft w:val="0"/>
      <w:marRight w:val="0"/>
      <w:marTop w:val="0"/>
      <w:marBottom w:val="0"/>
      <w:divBdr>
        <w:top w:val="none" w:sz="0" w:space="0" w:color="auto"/>
        <w:left w:val="none" w:sz="0" w:space="0" w:color="auto"/>
        <w:bottom w:val="none" w:sz="0" w:space="0" w:color="auto"/>
        <w:right w:val="none" w:sz="0" w:space="0" w:color="auto"/>
      </w:divBdr>
      <w:divsChild>
        <w:div w:id="1514149826">
          <w:marLeft w:val="0"/>
          <w:marRight w:val="0"/>
          <w:marTop w:val="0"/>
          <w:marBottom w:val="0"/>
          <w:divBdr>
            <w:top w:val="none" w:sz="0" w:space="0" w:color="auto"/>
            <w:left w:val="none" w:sz="0" w:space="0" w:color="auto"/>
            <w:bottom w:val="none" w:sz="0" w:space="0" w:color="auto"/>
            <w:right w:val="none" w:sz="0" w:space="0" w:color="auto"/>
          </w:divBdr>
        </w:div>
        <w:div w:id="19813817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ara@artsconnecthouston.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racothern:Downloads:Hea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4DEACF9E50B5428B71C23F112BF269"/>
        <w:category>
          <w:name w:val="General"/>
          <w:gallery w:val="placeholder"/>
        </w:category>
        <w:types>
          <w:type w:val="bbPlcHdr"/>
        </w:types>
        <w:behaviors>
          <w:behavior w:val="content"/>
        </w:behaviors>
        <w:guid w:val="{11FFAF68-2A4B-224E-A2B7-82364D690B94}"/>
      </w:docPartPr>
      <w:docPartBody>
        <w:p w:rsidR="00B13521" w:rsidRDefault="00B13521">
          <w:pPr>
            <w:pStyle w:val="D44DEACF9E50B5428B71C23F112BF26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21"/>
    <w:rsid w:val="001817F9"/>
    <w:rsid w:val="00194AFC"/>
    <w:rsid w:val="003217AC"/>
    <w:rsid w:val="005378DA"/>
    <w:rsid w:val="00614CBA"/>
    <w:rsid w:val="008B34B4"/>
    <w:rsid w:val="00B054AD"/>
    <w:rsid w:val="00B13521"/>
    <w:rsid w:val="00D627DD"/>
    <w:rsid w:val="00FF0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4DEACF9E50B5428B71C23F112BF269">
    <w:name w:val="D44DEACF9E50B5428B71C23F112BF269"/>
  </w:style>
  <w:style w:type="paragraph" w:customStyle="1" w:styleId="97B45CA06360BD4A9DD42059D59250EA">
    <w:name w:val="97B45CA06360BD4A9DD42059D59250EA"/>
    <w:rsid w:val="00B13521"/>
  </w:style>
  <w:style w:type="paragraph" w:customStyle="1" w:styleId="7B98D7CEA884054492690EB7769C57D0">
    <w:name w:val="7B98D7CEA884054492690EB7769C57D0"/>
    <w:rsid w:val="00B1352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4DEACF9E50B5428B71C23F112BF269">
    <w:name w:val="D44DEACF9E50B5428B71C23F112BF269"/>
  </w:style>
  <w:style w:type="paragraph" w:customStyle="1" w:styleId="97B45CA06360BD4A9DD42059D59250EA">
    <w:name w:val="97B45CA06360BD4A9DD42059D59250EA"/>
    <w:rsid w:val="00B13521"/>
  </w:style>
  <w:style w:type="paragraph" w:customStyle="1" w:styleId="7B98D7CEA884054492690EB7769C57D0">
    <w:name w:val="7B98D7CEA884054492690EB7769C57D0"/>
    <w:rsid w:val="00B13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4EA37AF-2BB3-3940-AA89-F92E6AEA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Header.dotx</Template>
  <TotalTime>1</TotalTime>
  <Pages>4</Pages>
  <Words>1930</Words>
  <Characters>11002</Characters>
  <Application>Microsoft Macintosh Word</Application>
  <DocSecurity>0</DocSecurity>
  <Lines>91</Lines>
  <Paragraphs>25</Paragraphs>
  <ScaleCrop>false</ScaleCrop>
  <Company>Arts Connect Houston</Company>
  <LinksUpToDate>false</LinksUpToDate>
  <CharactersWithSpaces>12907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Cothern</dc:creator>
  <cp:keywords/>
  <dc:description/>
  <cp:lastModifiedBy>Kara Cothern</cp:lastModifiedBy>
  <cp:revision>5</cp:revision>
  <dcterms:created xsi:type="dcterms:W3CDTF">2019-08-20T13:56:00Z</dcterms:created>
  <dcterms:modified xsi:type="dcterms:W3CDTF">2019-08-20T15:19:00Z</dcterms:modified>
</cp:coreProperties>
</file>